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AE70" w14:textId="77777777"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66"/>
        <w:gridCol w:w="2996"/>
        <w:gridCol w:w="279"/>
        <w:gridCol w:w="2816"/>
      </w:tblGrid>
      <w:tr w:rsidR="0030768F" w:rsidRPr="00D9208E" w14:paraId="401605C2" w14:textId="77777777" w:rsidTr="006A186B">
        <w:trPr>
          <w:trHeight w:hRule="exact" w:val="340"/>
        </w:trPr>
        <w:tc>
          <w:tcPr>
            <w:tcW w:w="5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1AD72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87AF1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6E3E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9208E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30768F" w:rsidRPr="00D9208E" w14:paraId="6A53E539" w14:textId="77777777" w:rsidTr="006A186B">
        <w:trPr>
          <w:trHeight w:hRule="exact" w:val="340"/>
        </w:trPr>
        <w:tc>
          <w:tcPr>
            <w:tcW w:w="5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E7B706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6528F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13FA7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30768F" w:rsidRPr="00D9208E" w14:paraId="2A5ACDE1" w14:textId="77777777" w:rsidTr="006A186B">
        <w:trPr>
          <w:trHeight w:hRule="exact" w:val="340"/>
        </w:trPr>
        <w:tc>
          <w:tcPr>
            <w:tcW w:w="5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A9B4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B42AB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D8986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30768F" w:rsidRPr="00D9208E" w14:paraId="45D3D321" w14:textId="77777777" w:rsidTr="006A186B">
        <w:trPr>
          <w:trHeight w:hRule="exact" w:val="340"/>
        </w:trPr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90840" w14:textId="43F04122" w:rsidR="0030768F" w:rsidRPr="00D9208E" w:rsidRDefault="00AC461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E8573" w14:textId="5D00DA47" w:rsidR="0030768F" w:rsidRPr="00D9208E" w:rsidRDefault="00AC461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30768F" w:rsidRPr="00D9208E">
              <w:rPr>
                <w:rFonts w:asciiTheme="minorHAnsi" w:hAnsiTheme="minorHAnsi" w:cs="Arial"/>
              </w:rPr>
              <w:t>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B24C8A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F3A1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30768F" w:rsidRPr="00D9208E" w14:paraId="5432E318" w14:textId="77777777" w:rsidTr="006A186B">
        <w:trPr>
          <w:trHeight w:hRule="exact" w:val="340"/>
        </w:trPr>
        <w:tc>
          <w:tcPr>
            <w:tcW w:w="5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765DD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5EBCE11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D228A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AC461F" w:rsidRPr="00D9208E" w14:paraId="4DD69898" w14:textId="77777777" w:rsidTr="004641B0">
        <w:trPr>
          <w:trHeight w:hRule="exact" w:val="340"/>
        </w:trPr>
        <w:tc>
          <w:tcPr>
            <w:tcW w:w="5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EFD30" w14:textId="0C19DD09" w:rsidR="00AC461F" w:rsidRPr="00D9208E" w:rsidRDefault="00AC461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8402BC" w14:textId="77777777" w:rsidR="00AC461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9E081" w14:textId="77777777" w:rsidR="00AC461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30768F" w:rsidRPr="00D9208E" w14:paraId="7B58485B" w14:textId="77777777" w:rsidTr="006A186B">
        <w:trPr>
          <w:trHeight w:hRule="exact" w:val="340"/>
        </w:trPr>
        <w:tc>
          <w:tcPr>
            <w:tcW w:w="5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8CFFE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4015C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FFFE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04DCC14D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NÄYTEPAIKKA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54AE57C3" w14:textId="77777777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3F04C5D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Vesilaitos, kaivon omistaja tai kaivon sijaintipaikka:</w:t>
            </w:r>
          </w:p>
        </w:tc>
      </w:tr>
    </w:tbl>
    <w:p w14:paraId="3F69B4B9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5668"/>
      </w:tblGrid>
      <w:tr w:rsidR="0030768F" w:rsidRPr="00D9208E" w14:paraId="275D030F" w14:textId="77777777" w:rsidTr="00A807B7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5546F1BA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1DB442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64B3070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661"/>
      </w:tblGrid>
      <w:tr w:rsidR="0030768F" w:rsidRPr="00D9208E" w14:paraId="6EF59D86" w14:textId="77777777" w:rsidTr="00A807B7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7D8E184B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4F46ECC2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5FA90FB8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 xml:space="preserve">TULOSTEN JAKELU </w:t>
      </w:r>
      <w:r w:rsidRPr="00D9208E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3572"/>
      </w:tblGrid>
      <w:tr w:rsidR="006A186B" w:rsidRPr="00D9208E" w14:paraId="43219C15" w14:textId="77777777" w:rsidTr="006A186B">
        <w:trPr>
          <w:trHeight w:hRule="exact" w:val="340"/>
        </w:trPr>
        <w:tc>
          <w:tcPr>
            <w:tcW w:w="1701" w:type="dxa"/>
            <w:shd w:val="clear" w:color="auto" w:fill="auto"/>
          </w:tcPr>
          <w:p w14:paraId="73CCF15D" w14:textId="77777777" w:rsidR="006A186B" w:rsidRPr="00D9208E" w:rsidRDefault="00AC461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427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86B" w:rsidRPr="00D9208E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14:paraId="18546FBA" w14:textId="77777777" w:rsidR="006A186B" w:rsidRPr="00D9208E" w:rsidRDefault="00AC461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44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86B" w:rsidRPr="00D9208E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985" w:type="dxa"/>
            <w:shd w:val="clear" w:color="auto" w:fill="auto"/>
          </w:tcPr>
          <w:p w14:paraId="7A4EFE9F" w14:textId="77777777" w:rsidR="006A186B" w:rsidRPr="00D9208E" w:rsidRDefault="00AC461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4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86B" w:rsidRPr="00D9208E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3572" w:type="dxa"/>
            <w:shd w:val="clear" w:color="auto" w:fill="auto"/>
          </w:tcPr>
          <w:p w14:paraId="438B019D" w14:textId="77777777" w:rsidR="006A186B" w:rsidRPr="00D9208E" w:rsidRDefault="00AC461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845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86B" w:rsidRPr="00D9208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A186B" w:rsidRPr="00D9208E">
              <w:rPr>
                <w:rFonts w:asciiTheme="minorHAnsi" w:hAnsiTheme="minorHAnsi" w:cs="Arial"/>
              </w:rPr>
              <w:t>Terv.tark</w:t>
            </w:r>
            <w:proofErr w:type="spellEnd"/>
            <w:r w:rsidR="006A186B" w:rsidRPr="00D9208E">
              <w:rPr>
                <w:rFonts w:asciiTheme="minorHAnsi" w:hAnsiTheme="minorHAnsi" w:cs="Arial"/>
              </w:rPr>
              <w:t>.</w:t>
            </w:r>
          </w:p>
        </w:tc>
      </w:tr>
      <w:tr w:rsidR="0030768F" w:rsidRPr="00D9208E" w14:paraId="3B1E17D5" w14:textId="77777777" w:rsidTr="006A186B">
        <w:trPr>
          <w:trHeight w:hRule="exact" w:val="340"/>
        </w:trPr>
        <w:tc>
          <w:tcPr>
            <w:tcW w:w="8959" w:type="dxa"/>
            <w:gridSpan w:val="4"/>
            <w:shd w:val="clear" w:color="auto" w:fill="auto"/>
          </w:tcPr>
          <w:p w14:paraId="7B6DB74E" w14:textId="77777777" w:rsidR="0030768F" w:rsidRPr="00D9208E" w:rsidRDefault="00AC461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8427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14:paraId="0C8520D2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PERUSTIEDOT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280"/>
        <w:gridCol w:w="2262"/>
        <w:gridCol w:w="2261"/>
      </w:tblGrid>
      <w:tr w:rsidR="0030768F" w:rsidRPr="00D9208E" w14:paraId="6D823A69" w14:textId="77777777" w:rsidTr="00A807B7">
        <w:trPr>
          <w:trHeight w:hRule="exact" w:val="2257"/>
        </w:trPr>
        <w:tc>
          <w:tcPr>
            <w:tcW w:w="4668" w:type="dxa"/>
            <w:gridSpan w:val="2"/>
            <w:shd w:val="clear" w:color="auto" w:fill="auto"/>
          </w:tcPr>
          <w:p w14:paraId="6A48D4FB" w14:textId="77777777"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Sosiaali- ja </w:t>
            </w:r>
            <w:r>
              <w:rPr>
                <w:rFonts w:asciiTheme="minorHAnsi" w:hAnsiTheme="minorHAnsi" w:cs="Arial"/>
              </w:rPr>
              <w:t>terveysministeriön asetuksen 1352/2015</w:t>
            </w:r>
            <w:r w:rsidRPr="00D9208E">
              <w:rPr>
                <w:rFonts w:asciiTheme="minorHAnsi" w:hAnsiTheme="minorHAnsi" w:cs="Arial"/>
              </w:rPr>
              <w:t xml:space="preserve"> mukainen talousvesi:</w:t>
            </w:r>
          </w:p>
          <w:p w14:paraId="071F7FF9" w14:textId="77777777" w:rsidR="0030768F" w:rsidRDefault="00AC461F" w:rsidP="00A807B7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18"/>
                </w:rPr>
                <w:id w:val="-13309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Talousvettä toimittava laitos: ≥ 10 m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</w:p>
          <w:p w14:paraId="5E7D1E51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≥ 50 käy</w:t>
            </w:r>
            <w:r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täjän tarpeisiin</w:t>
            </w:r>
          </w:p>
          <w:p w14:paraId="0100DF5F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348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Elintarvikealan yritys</w:t>
            </w:r>
          </w:p>
          <w:p w14:paraId="1986001A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56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Julkinen tai kaupallinen toiminta</w:t>
            </w:r>
          </w:p>
          <w:p w14:paraId="44BEAEF4" w14:textId="77777777" w:rsidR="0030768F" w:rsidRPr="00156245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898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4A8CE2" w14:textId="77777777"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Sosiaali- ja terveysministeriön asetuksen 401/2001 mukainen talousvesi:</w:t>
            </w:r>
          </w:p>
          <w:p w14:paraId="610BB223" w14:textId="77777777" w:rsidR="0030768F" w:rsidRDefault="00AC461F" w:rsidP="00A807B7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247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Talousvettä toimittava laitos: &lt; 10 m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</w:p>
          <w:p w14:paraId="18BDC21B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&lt; 50 käyttäjän tarpeisiin</w:t>
            </w:r>
          </w:p>
          <w:p w14:paraId="42CC5409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179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Elintarvikealan yritys</w:t>
            </w:r>
          </w:p>
          <w:p w14:paraId="33C0A906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2071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Yksittäisen kotitalouden oma talousvesikaivo</w:t>
            </w:r>
          </w:p>
          <w:p w14:paraId="01211729" w14:textId="77777777" w:rsidR="0030768F" w:rsidRPr="00D9208E" w:rsidRDefault="00AC461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5145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</w:tr>
      <w:tr w:rsidR="0030768F" w:rsidRPr="00D9208E" w14:paraId="05D6C1C2" w14:textId="77777777" w:rsidTr="00A807B7">
        <w:trPr>
          <w:trHeight w:val="265"/>
        </w:trPr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</w:tcPr>
          <w:p w14:paraId="3807C907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Kaivon tyyppi</w:t>
            </w:r>
          </w:p>
          <w:p w14:paraId="1DB7F2BA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174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Kaivettu rengaskaivo</w:t>
            </w:r>
          </w:p>
          <w:p w14:paraId="34E7939A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757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Porakaivo</w:t>
            </w:r>
          </w:p>
          <w:p w14:paraId="3316401B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440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Lähde</w:t>
            </w:r>
          </w:p>
          <w:p w14:paraId="77A61862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684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2400" w:type="dxa"/>
            <w:vMerge w:val="restart"/>
            <w:tcBorders>
              <w:left w:val="nil"/>
            </w:tcBorders>
            <w:shd w:val="clear" w:color="auto" w:fill="auto"/>
          </w:tcPr>
          <w:p w14:paraId="3A0259D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Tietoja kaivosta</w:t>
            </w:r>
          </w:p>
          <w:p w14:paraId="073E73A4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ikä:   </w:t>
            </w:r>
            <w:proofErr w:type="gramEnd"/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             v</w:t>
            </w:r>
          </w:p>
          <w:p w14:paraId="01E713D4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syvyys:   </w:t>
            </w:r>
            <w:proofErr w:type="gramEnd"/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      m</w:t>
            </w:r>
          </w:p>
          <w:p w14:paraId="18F056CD" w14:textId="77777777"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Käyttäjien lkm:</w:t>
            </w:r>
          </w:p>
          <w:p w14:paraId="573EC573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Vettä käytetään:</w:t>
            </w:r>
          </w:p>
          <w:p w14:paraId="1E29A87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237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Säännöllisesti</w:t>
            </w:r>
          </w:p>
          <w:p w14:paraId="3F31A9D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51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Tilapäisesti</w:t>
            </w:r>
          </w:p>
        </w:tc>
        <w:tc>
          <w:tcPr>
            <w:tcW w:w="4777" w:type="dxa"/>
            <w:gridSpan w:val="2"/>
            <w:tcBorders>
              <w:bottom w:val="nil"/>
            </w:tcBorders>
            <w:shd w:val="clear" w:color="auto" w:fill="auto"/>
          </w:tcPr>
          <w:p w14:paraId="6F4D5C31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Vedessä todettuja ongelmia:</w:t>
            </w:r>
          </w:p>
        </w:tc>
      </w:tr>
      <w:tr w:rsidR="0030768F" w:rsidRPr="00D9208E" w14:paraId="294E29AF" w14:textId="77777777" w:rsidTr="00A807B7">
        <w:trPr>
          <w:trHeight w:val="1992"/>
        </w:trPr>
        <w:tc>
          <w:tcPr>
            <w:tcW w:w="2268" w:type="dxa"/>
            <w:vMerge/>
            <w:tcBorders>
              <w:right w:val="nil"/>
            </w:tcBorders>
            <w:shd w:val="clear" w:color="auto" w:fill="auto"/>
          </w:tcPr>
          <w:p w14:paraId="1AD3EFF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</w:tcBorders>
            <w:shd w:val="clear" w:color="auto" w:fill="auto"/>
          </w:tcPr>
          <w:p w14:paraId="4FAAA5CF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388" w:type="dxa"/>
            <w:tcBorders>
              <w:top w:val="nil"/>
              <w:right w:val="nil"/>
            </w:tcBorders>
            <w:shd w:val="clear" w:color="auto" w:fill="auto"/>
          </w:tcPr>
          <w:p w14:paraId="60A7DB6D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1193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Haju-/makuhaitta</w:t>
            </w:r>
          </w:p>
          <w:p w14:paraId="2299CDA6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83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Ruoste (rauta)</w:t>
            </w:r>
          </w:p>
          <w:p w14:paraId="0173261C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631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Väri</w:t>
            </w:r>
          </w:p>
          <w:p w14:paraId="3989BA9E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044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2389" w:type="dxa"/>
            <w:tcBorders>
              <w:top w:val="nil"/>
              <w:left w:val="nil"/>
            </w:tcBorders>
            <w:shd w:val="clear" w:color="auto" w:fill="auto"/>
          </w:tcPr>
          <w:p w14:paraId="73C90CF3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702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Pintavedet</w:t>
            </w:r>
          </w:p>
          <w:p w14:paraId="0302AB82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847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Sameus</w:t>
            </w:r>
          </w:p>
          <w:p w14:paraId="187A5CFE" w14:textId="77777777" w:rsidR="0030768F" w:rsidRPr="00D9208E" w:rsidRDefault="00AC461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269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Putkien syöpyminen</w:t>
            </w:r>
          </w:p>
        </w:tc>
      </w:tr>
    </w:tbl>
    <w:p w14:paraId="36A1EBE7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HUOMAUTUKSET</w:t>
      </w:r>
      <w:r w:rsidRPr="00D9208E">
        <w:rPr>
          <w:rFonts w:asciiTheme="minorHAnsi" w:hAnsiTheme="minorHAnsi" w:cs="Arial"/>
        </w:rPr>
        <w:t xml:space="preserve"> </w:t>
      </w:r>
      <w:r w:rsidRPr="00D9208E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488DC65C" w14:textId="77777777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7CE3C1C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30768F" w:rsidRPr="00D9208E" w14:paraId="44DC045B" w14:textId="77777777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01FF93F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479FF58C" w14:textId="77777777" w:rsidR="0030768F" w:rsidRPr="00D9208E" w:rsidRDefault="0030768F" w:rsidP="0030768F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D9208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B26D" wp14:editId="72E3F695">
                <wp:simplePos x="0" y="0"/>
                <wp:positionH relativeFrom="column">
                  <wp:posOffset>4631690</wp:posOffset>
                </wp:positionH>
                <wp:positionV relativeFrom="paragraph">
                  <wp:posOffset>221615</wp:posOffset>
                </wp:positionV>
                <wp:extent cx="342900" cy="0"/>
                <wp:effectExtent l="13335" t="55245" r="15240" b="5905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5FDF"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17.45pt" to="391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D9208E">
        <w:rPr>
          <w:rFonts w:asciiTheme="minorHAnsi" w:hAnsiTheme="minorHAnsi" w:cs="Arial"/>
          <w:sz w:val="20"/>
        </w:rPr>
        <w:t>NÄYTTEISTÄ HALUTUT ANALYYSIT MERKITÄÄN KÄÄNTÖPUOLELLE</w:t>
      </w:r>
    </w:p>
    <w:p w14:paraId="5E9BC836" w14:textId="419DC7CE" w:rsidR="0030768F" w:rsidRPr="00D9208E" w:rsidRDefault="0030768F" w:rsidP="0030768F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ALLEKIRJOITUS JA PÄIVÄYS</w:t>
      </w:r>
      <w:r w:rsidR="00AC461F">
        <w:rPr>
          <w:rFonts w:asciiTheme="minorHAnsi" w:hAnsiTheme="minorHAnsi" w:cs="Arial"/>
          <w:b/>
        </w:rPr>
        <w:t xml:space="preserve"> </w:t>
      </w:r>
      <w:r w:rsidR="00AC461F">
        <w:rPr>
          <w:rFonts w:asciiTheme="minorHAnsi" w:hAnsiTheme="minorHAnsi" w:cs="Arial"/>
          <w:b/>
        </w:rPr>
        <w:tab/>
        <w:t xml:space="preserve">          </w:t>
      </w:r>
      <w:r w:rsidR="00AC461F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AC461F">
        <w:rPr>
          <w:rFonts w:asciiTheme="minorHAnsi" w:hAnsiTheme="minorHAnsi" w:cs="Arial"/>
          <w:bCs/>
          <w:sz w:val="16"/>
          <w:szCs w:val="16"/>
        </w:rPr>
        <w:t>maksaja</w:t>
      </w:r>
      <w:r w:rsidR="00AC461F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AC461F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30768F" w:rsidRPr="00D9208E" w14:paraId="10FF091A" w14:textId="77777777" w:rsidTr="00A807B7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195C9CFB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230CDB9A" w14:textId="77777777" w:rsidR="0030768F" w:rsidRDefault="0030768F" w:rsidP="0030768F">
      <w:pPr>
        <w:pStyle w:val="Normaalisisennetty"/>
        <w:spacing w:after="0"/>
        <w:rPr>
          <w:sz w:val="8"/>
        </w:rPr>
        <w:sectPr w:rsidR="0030768F" w:rsidSect="005C0626">
          <w:headerReference w:type="first" r:id="rId6"/>
          <w:footerReference w:type="first" r:id="rId7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F515C6A" w14:textId="77777777"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lastRenderedPageBreak/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670"/>
        <w:gridCol w:w="1398"/>
        <w:gridCol w:w="1370"/>
        <w:gridCol w:w="1031"/>
      </w:tblGrid>
      <w:tr w:rsidR="0030768F" w:rsidRPr="00D9208E" w14:paraId="5D972505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2F533490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6143AED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55BEE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49E6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7D2F9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68F" w:rsidRPr="00D9208E" w14:paraId="361E9E75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0A740C02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0FD69D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34D23107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06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7EAF9DCD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7409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3245AD85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296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229E3F98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4FB1D1DC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73CCB9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0FEA5A16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858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2C8EAF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2290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78DF1E67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8189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51072A45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2BFA6C88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41226DBB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60D86DFB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95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6A002839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8497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2313FE15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0828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14:paraId="2EE5D8F9" w14:textId="77777777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14:paraId="1AED6D37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D9208E">
              <w:rPr>
                <w:rFonts w:asciiTheme="minorHAnsi" w:hAnsiTheme="minorHAnsi" w:cs="Arial"/>
              </w:rPr>
              <w:t>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14:paraId="218389C9" w14:textId="77777777"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14:paraId="4E499D57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15562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14:paraId="7925EAB8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194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14:paraId="3EAA8610" w14:textId="77777777" w:rsidR="0030768F" w:rsidRPr="00D9208E" w:rsidRDefault="00AC461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5519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</w:tbl>
    <w:p w14:paraId="42C19509" w14:textId="77777777"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D9208E">
        <w:rPr>
          <w:rFonts w:asciiTheme="minorHAnsi" w:hAnsiTheme="minorHAnsi" w:cs="Arial"/>
          <w:b/>
        </w:rPr>
        <w:t>NÄYTTEISTÄ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559"/>
        <w:gridCol w:w="559"/>
        <w:gridCol w:w="559"/>
        <w:gridCol w:w="526"/>
      </w:tblGrid>
      <w:tr w:rsidR="0030768F" w:rsidRPr="00483D5B" w14:paraId="5D9E4D09" w14:textId="77777777" w:rsidTr="00A807B7">
        <w:trPr>
          <w:trHeight w:hRule="exact" w:val="284"/>
        </w:trPr>
        <w:tc>
          <w:tcPr>
            <w:tcW w:w="6946" w:type="dxa"/>
            <w:shd w:val="clear" w:color="auto" w:fill="auto"/>
          </w:tcPr>
          <w:p w14:paraId="177F462D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8B3DFE7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77A15331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03017A70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2" w:type="dxa"/>
            <w:shd w:val="clear" w:color="auto" w:fill="auto"/>
          </w:tcPr>
          <w:p w14:paraId="6AC2C3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4.</w:t>
            </w:r>
          </w:p>
          <w:p w14:paraId="4CC28612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5.</w:t>
            </w:r>
          </w:p>
        </w:tc>
      </w:tr>
      <w:tr w:rsidR="0030768F" w:rsidRPr="00483D5B" w14:paraId="761C5082" w14:textId="77777777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14:paraId="1CFE2CB6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</w:rPr>
              <w:t xml:space="preserve">TUTKIMUSPAKETIT / VESILAITOSVEDET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STM:n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asetus 1352/2015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5E05FECF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D9208E">
              <w:rPr>
                <w:rFonts w:asciiTheme="minorHAnsi" w:hAnsiTheme="minorHAnsi" w:cs="Arial"/>
              </w:rPr>
              <w:t>.</w:t>
            </w:r>
          </w:p>
          <w:p w14:paraId="270D29FC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  <w:p w14:paraId="3F1079C5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</w:tr>
      <w:tr w:rsidR="0030768F" w:rsidRPr="00483D5B" w14:paraId="003E6D1D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3749722E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Sopimuksen mukainen ohjelma</w:t>
            </w:r>
          </w:p>
        </w:tc>
        <w:tc>
          <w:tcPr>
            <w:tcW w:w="567" w:type="dxa"/>
            <w:shd w:val="clear" w:color="auto" w:fill="auto"/>
          </w:tcPr>
          <w:p w14:paraId="17AE185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E996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84C243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C15828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B7D217A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75EC97BF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Jatkuva seuranta</w:t>
            </w:r>
          </w:p>
        </w:tc>
        <w:tc>
          <w:tcPr>
            <w:tcW w:w="567" w:type="dxa"/>
            <w:shd w:val="clear" w:color="auto" w:fill="auto"/>
          </w:tcPr>
          <w:p w14:paraId="10866CA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032B0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4971FC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4AC27B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23D2420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7A7A186A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Jaksottainen seuranta vuosittain tehtävät</w:t>
            </w:r>
          </w:p>
        </w:tc>
        <w:tc>
          <w:tcPr>
            <w:tcW w:w="567" w:type="dxa"/>
            <w:shd w:val="clear" w:color="auto" w:fill="auto"/>
          </w:tcPr>
          <w:p w14:paraId="3907853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8E0EE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4DEAD2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DA5871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23B1292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4E9FA921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Jaksottainen seuranta kaikki määritykset</w:t>
            </w:r>
          </w:p>
        </w:tc>
        <w:tc>
          <w:tcPr>
            <w:tcW w:w="567" w:type="dxa"/>
            <w:shd w:val="clear" w:color="auto" w:fill="auto"/>
          </w:tcPr>
          <w:p w14:paraId="5E28381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7FCDA2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A4986B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01C2336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766CF2EE" w14:textId="77777777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14:paraId="7F44333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</w:rPr>
              <w:t xml:space="preserve">TUTKIMUSPAKETIT </w:t>
            </w:r>
            <w:r w:rsidRPr="00483D5B">
              <w:rPr>
                <w:rFonts w:asciiTheme="minorHAnsi" w:hAnsiTheme="minorHAnsi" w:cs="Arial"/>
                <w:sz w:val="16"/>
              </w:rPr>
              <w:t xml:space="preserve">/ YKSITYISET KAIVOT JA PIENET VESILAITOKSET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STM:n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asetus 401/2001)</w:t>
            </w:r>
          </w:p>
        </w:tc>
      </w:tr>
      <w:tr w:rsidR="0030768F" w:rsidRPr="00483D5B" w14:paraId="0BC162B5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4CB098B5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(suolistoperäiset enterokokit ja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DDF488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EDFE5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A4247C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0BC7D19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0254C65C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4F47819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 ja –suositukset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</w:t>
            </w:r>
            <w:proofErr w:type="spellEnd"/>
            <w:r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suolistop</w:t>
            </w:r>
            <w:r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enterokokit ja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1B00F5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49D95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23E32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1CE4C6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A82FC8F" w14:textId="77777777" w:rsidTr="00A807B7">
        <w:trPr>
          <w:trHeight w:hRule="exact" w:val="425"/>
        </w:trPr>
        <w:tc>
          <w:tcPr>
            <w:tcW w:w="6946" w:type="dxa"/>
            <w:shd w:val="clear" w:color="auto" w:fill="auto"/>
          </w:tcPr>
          <w:p w14:paraId="094A75D7" w14:textId="2A2260DD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laatuvaatimukset ja –suositukset (pienet vesilaitokset)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(suolistoperäiset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enterokokit, </w:t>
            </w:r>
            <w:r w:rsidR="006A186B">
              <w:rPr>
                <w:rFonts w:asciiTheme="minorHAnsi" w:hAnsiTheme="minorHAnsi" w:cs="Arial"/>
                <w:sz w:val="16"/>
                <w:szCs w:val="18"/>
              </w:rPr>
              <w:t xml:space="preserve">  </w:t>
            </w:r>
            <w:proofErr w:type="gramEnd"/>
            <w:r w:rsidR="006A186B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 ja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483D5B">
                <w:rPr>
                  <w:rFonts w:asciiTheme="minorHAnsi" w:hAnsiTheme="minorHAnsi" w:cs="Arial"/>
                  <w:sz w:val="16"/>
                  <w:szCs w:val="18"/>
                </w:rPr>
                <w:t>22 °C</w:t>
              </w:r>
            </w:smartTag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897785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F0C47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AEDC0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7F3B218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DBD8DFB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2E1FC7CD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Kemialliset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(fluoridi, nitraatti, nitriitti (rengaskaivo), arseeni (porakaivo))</w:t>
            </w:r>
          </w:p>
        </w:tc>
        <w:tc>
          <w:tcPr>
            <w:tcW w:w="567" w:type="dxa"/>
            <w:shd w:val="clear" w:color="auto" w:fill="auto"/>
          </w:tcPr>
          <w:p w14:paraId="1440D2C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E1C9F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20E0E1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03FE19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429D227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BFCBE43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Kemialliset laatusuositukset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(pH, hapettuvuus, kloridi, ammonium, rauta, mangaani)</w:t>
            </w:r>
          </w:p>
        </w:tc>
        <w:tc>
          <w:tcPr>
            <w:tcW w:w="567" w:type="dxa"/>
            <w:shd w:val="clear" w:color="auto" w:fill="auto"/>
          </w:tcPr>
          <w:p w14:paraId="4A1BCF5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EEA6A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7D4C2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6DE95E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5CE18981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36FF916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Syövyttävyystutkimus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(pH, kloridi, sulfaatti, kokonaiskovuus,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alkaliteetti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9B38F7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892C2B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1447FB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BE50AF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35F1F07" w14:textId="77777777" w:rsidTr="00A807B7">
        <w:trPr>
          <w:trHeight w:hRule="exact" w:val="454"/>
        </w:trPr>
        <w:tc>
          <w:tcPr>
            <w:tcW w:w="6946" w:type="dxa"/>
            <w:shd w:val="clear" w:color="auto" w:fill="auto"/>
          </w:tcPr>
          <w:p w14:paraId="536509E1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Asetuksen 401/2000 mukainen tutkimus ns. pikku A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sameus, väri, haju, pH, rauta, mangaani, hapettuvuus, kloridi, ammonium, nitraatti, nitriitti, fluoridi)</w:t>
            </w:r>
          </w:p>
        </w:tc>
        <w:tc>
          <w:tcPr>
            <w:tcW w:w="567" w:type="dxa"/>
            <w:shd w:val="clear" w:color="auto" w:fill="auto"/>
          </w:tcPr>
          <w:p w14:paraId="6638EBC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BA38D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235A2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E45B5E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259EE6F" w14:textId="77777777" w:rsidTr="00A807B7">
        <w:trPr>
          <w:trHeight w:hRule="exact" w:val="425"/>
        </w:trPr>
        <w:tc>
          <w:tcPr>
            <w:tcW w:w="6946" w:type="dxa"/>
            <w:shd w:val="clear" w:color="auto" w:fill="auto"/>
          </w:tcPr>
          <w:p w14:paraId="3336226A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Mikrobiologiset ja kemialliset laatuvaatimukset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(suolistoperäiset enterokokit,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fluoridi, nitraatti, nitriitti (rengaskaivo), arseeni (porakaivo)</w:t>
            </w:r>
          </w:p>
        </w:tc>
        <w:tc>
          <w:tcPr>
            <w:tcW w:w="567" w:type="dxa"/>
            <w:shd w:val="clear" w:color="auto" w:fill="auto"/>
          </w:tcPr>
          <w:p w14:paraId="3ED3124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71ECF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9D77A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5F04486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E712A03" w14:textId="77777777" w:rsidTr="00A807B7">
        <w:trPr>
          <w:trHeight w:hRule="exact" w:val="494"/>
        </w:trPr>
        <w:tc>
          <w:tcPr>
            <w:tcW w:w="6946" w:type="dxa"/>
            <w:shd w:val="clear" w:color="auto" w:fill="auto"/>
          </w:tcPr>
          <w:p w14:paraId="0F1CE474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Laaja talousvesitutkimus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pH, sähkönjohtavuus, hapettuvuus, fluoridi, nitraatti, nitriitti, kloridi, ammonium, kokonaiskovuus, rauta, mangaani, suolistoperäiset enterokokit)</w:t>
            </w:r>
          </w:p>
        </w:tc>
        <w:tc>
          <w:tcPr>
            <w:tcW w:w="567" w:type="dxa"/>
            <w:shd w:val="clear" w:color="auto" w:fill="auto"/>
          </w:tcPr>
          <w:p w14:paraId="6274FE9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57FFD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FF715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9AAF47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39DC0A4" w14:textId="77777777" w:rsidTr="00A807B7">
        <w:trPr>
          <w:trHeight w:hRule="exact" w:val="425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6657214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6A186B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Käyttökelpoisuustutkimus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pH, rauta, mangaani, hapettuvuus, kokonaiskovuus, suolistoperäiset enterokokit)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D663E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7C43BE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3B380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0E245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5079F655" w14:textId="77777777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14:paraId="15F41944" w14:textId="77777777"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Cs w:val="22"/>
              </w:rPr>
              <w:t xml:space="preserve">YKSITTÄISET ANALYYSIT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merkitse tutkimuspaketin lisäksi/sijasta halutut tutkimukset rastilla</w:t>
            </w:r>
          </w:p>
        </w:tc>
      </w:tr>
      <w:tr w:rsidR="0030768F" w:rsidRPr="00483D5B" w14:paraId="7D4F8825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71EBF04B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</w:t>
            </w:r>
          </w:p>
        </w:tc>
        <w:tc>
          <w:tcPr>
            <w:tcW w:w="567" w:type="dxa"/>
            <w:shd w:val="clear" w:color="auto" w:fill="auto"/>
          </w:tcPr>
          <w:p w14:paraId="036E702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ED121D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80D271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BA1E80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D8FB921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F26DC57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i/>
                <w:sz w:val="16"/>
                <w:szCs w:val="18"/>
              </w:rPr>
            </w:pPr>
            <w:proofErr w:type="spellStart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>Escherichia</w:t>
            </w:r>
            <w:proofErr w:type="spellEnd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 xml:space="preserve"> </w:t>
            </w:r>
            <w:proofErr w:type="spellStart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>coli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DFDA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DB068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9556A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B29618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7975FC28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3DBE2A90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Suolistoperäiset enterokokit</w:t>
            </w:r>
          </w:p>
        </w:tc>
        <w:tc>
          <w:tcPr>
            <w:tcW w:w="567" w:type="dxa"/>
            <w:shd w:val="clear" w:color="auto" w:fill="auto"/>
          </w:tcPr>
          <w:p w14:paraId="4373AEA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001C6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74F60A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B3CE04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CB24A73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3E5772FB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Pesäkkeiden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lukumäärä  22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 °C 72 h</w:t>
            </w:r>
          </w:p>
        </w:tc>
        <w:tc>
          <w:tcPr>
            <w:tcW w:w="567" w:type="dxa"/>
            <w:shd w:val="clear" w:color="auto" w:fill="auto"/>
          </w:tcPr>
          <w:p w14:paraId="3BE2E91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15E6E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24754C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58C269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9168F0E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EDEE974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Pesäkkeiden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lukumäärä  36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 °C 48 h</w:t>
            </w:r>
          </w:p>
        </w:tc>
        <w:tc>
          <w:tcPr>
            <w:tcW w:w="567" w:type="dxa"/>
            <w:shd w:val="clear" w:color="auto" w:fill="auto"/>
          </w:tcPr>
          <w:p w14:paraId="78AEF28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A9A70A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1E12B4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764751B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37822367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17AE121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Sameus</w:t>
            </w:r>
          </w:p>
        </w:tc>
        <w:tc>
          <w:tcPr>
            <w:tcW w:w="567" w:type="dxa"/>
            <w:shd w:val="clear" w:color="auto" w:fill="auto"/>
          </w:tcPr>
          <w:p w14:paraId="421B8F0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4B93F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77D44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C16889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B687101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69502A8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Väri</w:t>
            </w:r>
          </w:p>
        </w:tc>
        <w:tc>
          <w:tcPr>
            <w:tcW w:w="567" w:type="dxa"/>
            <w:shd w:val="clear" w:color="auto" w:fill="auto"/>
          </w:tcPr>
          <w:p w14:paraId="6D93B18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60DB73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39D37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071DE4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FF7B2D7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0C403D7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Haju</w:t>
            </w:r>
          </w:p>
        </w:tc>
        <w:tc>
          <w:tcPr>
            <w:tcW w:w="567" w:type="dxa"/>
            <w:shd w:val="clear" w:color="auto" w:fill="auto"/>
          </w:tcPr>
          <w:p w14:paraId="4AD405B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EC9A5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EAF44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5A9D90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7A82F6C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4C94BF04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Maku</w:t>
            </w:r>
          </w:p>
        </w:tc>
        <w:tc>
          <w:tcPr>
            <w:tcW w:w="567" w:type="dxa"/>
            <w:shd w:val="clear" w:color="auto" w:fill="auto"/>
          </w:tcPr>
          <w:p w14:paraId="0170DF4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232BD6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98CFA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462A6D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54C7292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1A30127C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pH</w:t>
            </w:r>
          </w:p>
        </w:tc>
        <w:tc>
          <w:tcPr>
            <w:tcW w:w="567" w:type="dxa"/>
            <w:shd w:val="clear" w:color="auto" w:fill="auto"/>
          </w:tcPr>
          <w:p w14:paraId="4141E72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4CACC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08D860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05B2FF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945BBC1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00D42256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Sähkönjohtavuus</w:t>
            </w:r>
          </w:p>
        </w:tc>
        <w:tc>
          <w:tcPr>
            <w:tcW w:w="567" w:type="dxa"/>
            <w:shd w:val="clear" w:color="auto" w:fill="auto"/>
          </w:tcPr>
          <w:p w14:paraId="6535E1C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248E4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72209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D58230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788D7CC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3340DC11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Hapettuvuus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COD</w:t>
            </w:r>
            <w:r w:rsidRPr="00483D5B">
              <w:rPr>
                <w:rFonts w:asciiTheme="minorHAnsi" w:hAnsiTheme="minorHAnsi" w:cs="Arial"/>
                <w:sz w:val="16"/>
                <w:szCs w:val="18"/>
                <w:vertAlign w:val="subscript"/>
              </w:rPr>
              <w:t>Mn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KMnO</w:t>
            </w:r>
            <w:r w:rsidRPr="00483D5B">
              <w:rPr>
                <w:rFonts w:asciiTheme="minorHAnsi" w:hAnsiTheme="minorHAnsi" w:cs="Arial"/>
                <w:sz w:val="16"/>
                <w:szCs w:val="18"/>
                <w:vertAlign w:val="subscript"/>
              </w:rPr>
              <w:t>4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-luku)</w:t>
            </w:r>
          </w:p>
        </w:tc>
        <w:tc>
          <w:tcPr>
            <w:tcW w:w="567" w:type="dxa"/>
            <w:shd w:val="clear" w:color="auto" w:fill="auto"/>
          </w:tcPr>
          <w:p w14:paraId="5A4742C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ADAAF6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86EE36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7D6D5CA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365205E4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07CB98A3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Rauta</w:t>
            </w:r>
          </w:p>
        </w:tc>
        <w:tc>
          <w:tcPr>
            <w:tcW w:w="567" w:type="dxa"/>
            <w:shd w:val="clear" w:color="auto" w:fill="auto"/>
          </w:tcPr>
          <w:p w14:paraId="28AB4B6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E7986D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37A63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CEFCB2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45B22459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03B8CA6F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Mangaani</w:t>
            </w:r>
          </w:p>
        </w:tc>
        <w:tc>
          <w:tcPr>
            <w:tcW w:w="567" w:type="dxa"/>
            <w:shd w:val="clear" w:color="auto" w:fill="auto"/>
          </w:tcPr>
          <w:p w14:paraId="633AA63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C06838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F1018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8D45AF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1E7060F2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E294A3D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Arseeni</w:t>
            </w:r>
          </w:p>
        </w:tc>
        <w:tc>
          <w:tcPr>
            <w:tcW w:w="567" w:type="dxa"/>
            <w:shd w:val="clear" w:color="auto" w:fill="auto"/>
          </w:tcPr>
          <w:p w14:paraId="7111F32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AB109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A7510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EDC8F3F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1113AE9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843DD88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Kupari</w:t>
            </w:r>
          </w:p>
        </w:tc>
        <w:tc>
          <w:tcPr>
            <w:tcW w:w="567" w:type="dxa"/>
            <w:shd w:val="clear" w:color="auto" w:fill="auto"/>
          </w:tcPr>
          <w:p w14:paraId="3E969E6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347696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5A4412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9655F9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DEE0CF7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D0DDDAD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Alumiini</w:t>
            </w:r>
          </w:p>
        </w:tc>
        <w:tc>
          <w:tcPr>
            <w:tcW w:w="567" w:type="dxa"/>
            <w:shd w:val="clear" w:color="auto" w:fill="auto"/>
          </w:tcPr>
          <w:p w14:paraId="47FE184E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9F735E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DB1F3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049E54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DC76FC5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0744BB3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Ammonium / ammoniumtyppi</w:t>
            </w:r>
          </w:p>
        </w:tc>
        <w:tc>
          <w:tcPr>
            <w:tcW w:w="567" w:type="dxa"/>
            <w:shd w:val="clear" w:color="auto" w:fill="auto"/>
          </w:tcPr>
          <w:p w14:paraId="6889087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1783E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D2CA66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14F8F47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3C2E4029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71799AE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Nitraatti / nitraattityppi</w:t>
            </w:r>
          </w:p>
        </w:tc>
        <w:tc>
          <w:tcPr>
            <w:tcW w:w="567" w:type="dxa"/>
            <w:shd w:val="clear" w:color="auto" w:fill="auto"/>
          </w:tcPr>
          <w:p w14:paraId="3F6F7C2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F9E89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5D94B8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791F2DD5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23B181AF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560416E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Nitriitti / nitriittityppi</w:t>
            </w:r>
          </w:p>
        </w:tc>
        <w:tc>
          <w:tcPr>
            <w:tcW w:w="567" w:type="dxa"/>
            <w:shd w:val="clear" w:color="auto" w:fill="auto"/>
          </w:tcPr>
          <w:p w14:paraId="68BAFF5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8E17E8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C09C9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5143737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0D0087F3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BC8EE2A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Fluoridi</w:t>
            </w:r>
          </w:p>
        </w:tc>
        <w:tc>
          <w:tcPr>
            <w:tcW w:w="567" w:type="dxa"/>
            <w:shd w:val="clear" w:color="auto" w:fill="auto"/>
          </w:tcPr>
          <w:p w14:paraId="1665A81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4ED296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59579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381FE2A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7213C926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86C1DF6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Kloridi</w:t>
            </w:r>
          </w:p>
        </w:tc>
        <w:tc>
          <w:tcPr>
            <w:tcW w:w="567" w:type="dxa"/>
            <w:shd w:val="clear" w:color="auto" w:fill="auto"/>
          </w:tcPr>
          <w:p w14:paraId="16C65869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A792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846B22C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3B2E162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65146434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7C18BCD9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Sulfaatti</w:t>
            </w:r>
          </w:p>
        </w:tc>
        <w:tc>
          <w:tcPr>
            <w:tcW w:w="567" w:type="dxa"/>
            <w:shd w:val="clear" w:color="auto" w:fill="auto"/>
          </w:tcPr>
          <w:p w14:paraId="5C11CF62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4DDADD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FD2183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69F7DE34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563C7906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5A550DA2" w14:textId="77777777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Kokonaiskovuus</w:t>
            </w:r>
          </w:p>
        </w:tc>
        <w:tc>
          <w:tcPr>
            <w:tcW w:w="567" w:type="dxa"/>
            <w:shd w:val="clear" w:color="auto" w:fill="auto"/>
          </w:tcPr>
          <w:p w14:paraId="0BF8EB87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704E3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7497D3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5F15451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14:paraId="362C56E6" w14:textId="77777777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14:paraId="68FBAD99" w14:textId="03EAC625"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Radon</w:t>
            </w:r>
          </w:p>
        </w:tc>
        <w:tc>
          <w:tcPr>
            <w:tcW w:w="567" w:type="dxa"/>
            <w:shd w:val="clear" w:color="auto" w:fill="auto"/>
          </w:tcPr>
          <w:p w14:paraId="1A3FBF4B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9A6BA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1FA8A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2694D140" w14:textId="77777777"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</w:tbl>
    <w:p w14:paraId="5E0E7671" w14:textId="77777777" w:rsidR="0030768F" w:rsidRPr="00D9208E" w:rsidRDefault="0030768F" w:rsidP="0030768F">
      <w:pPr>
        <w:pStyle w:val="Normaalisisennetty"/>
        <w:spacing w:after="0"/>
        <w:rPr>
          <w:rFonts w:asciiTheme="minorHAnsi" w:hAnsiTheme="minorHAnsi"/>
          <w:sz w:val="8"/>
        </w:rPr>
      </w:pPr>
    </w:p>
    <w:sectPr w:rsidR="0030768F" w:rsidRPr="00D9208E" w:rsidSect="005C0626">
      <w:headerReference w:type="first" r:id="rId8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7C80" w14:textId="77777777" w:rsidR="00D52EE1" w:rsidRDefault="00D52EE1" w:rsidP="0030768F">
      <w:pPr>
        <w:spacing w:after="0" w:line="240" w:lineRule="auto"/>
      </w:pPr>
      <w:r>
        <w:separator/>
      </w:r>
    </w:p>
  </w:endnote>
  <w:endnote w:type="continuationSeparator" w:id="0">
    <w:p w14:paraId="15F29997" w14:textId="77777777" w:rsidR="00D52EE1" w:rsidRDefault="00D52EE1" w:rsidP="003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6A28" w14:textId="2F81A8E0" w:rsidR="000E1A95" w:rsidRPr="00010335" w:rsidRDefault="00AC461F" w:rsidP="00DC542A">
    <w:pPr>
      <w:pStyle w:val="Alatunniste"/>
      <w:jc w:val="center"/>
      <w:rPr>
        <w:color w:val="0081C6"/>
      </w:rPr>
    </w:pPr>
    <w:hyperlink r:id="rId1" w:history="1">
      <w:r w:rsidR="00D52EE1" w:rsidRPr="00010335">
        <w:rPr>
          <w:rStyle w:val="Hyperlinkki"/>
          <w:color w:val="0081C6"/>
        </w:rPr>
        <w:t>www.kvvy.fi</w:t>
      </w:r>
    </w:hyperlink>
    <w:r w:rsidR="00D52EE1" w:rsidRPr="00010335">
      <w:rPr>
        <w:rStyle w:val="Hyperlinkki"/>
        <w:color w:val="0081C6"/>
      </w:rPr>
      <w:t>/lahetteet</w:t>
    </w:r>
    <w:r w:rsidR="00D52EE1" w:rsidRPr="00010335">
      <w:rPr>
        <w:color w:val="0081C6"/>
      </w:rPr>
      <w:t xml:space="preserve"> | </w:t>
    </w:r>
    <w:hyperlink r:id="rId2" w:history="1">
      <w:r w:rsidR="00D52EE1" w:rsidRPr="00010335">
        <w:rPr>
          <w:rStyle w:val="Hyperlinkki"/>
          <w:color w:val="0081C6"/>
        </w:rPr>
        <w:t>etunimi.sukunimi@kvvy.fi</w:t>
      </w:r>
    </w:hyperlink>
    <w:r w:rsidR="00D52EE1" w:rsidRPr="00010335">
      <w:rPr>
        <w:color w:val="0081C6"/>
      </w:rPr>
      <w:t xml:space="preserve"> | </w:t>
    </w:r>
    <w:r w:rsidR="00D52EE1">
      <w:rPr>
        <w:color w:val="0081C6"/>
      </w:rPr>
      <w:t>päivitetty 1</w:t>
    </w:r>
    <w:r w:rsidR="006A186B">
      <w:rPr>
        <w:color w:val="0081C6"/>
      </w:rPr>
      <w:t>8</w:t>
    </w:r>
    <w:r w:rsidR="00D52EE1" w:rsidRPr="00010335">
      <w:rPr>
        <w:color w:val="0081C6"/>
      </w:rPr>
      <w:t>.</w:t>
    </w:r>
    <w:r>
      <w:rPr>
        <w:color w:val="0081C6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9D0E" w14:textId="77777777" w:rsidR="00D52EE1" w:rsidRDefault="00D52EE1" w:rsidP="0030768F">
      <w:pPr>
        <w:spacing w:after="0" w:line="240" w:lineRule="auto"/>
      </w:pPr>
      <w:r>
        <w:separator/>
      </w:r>
    </w:p>
  </w:footnote>
  <w:footnote w:type="continuationSeparator" w:id="0">
    <w:p w14:paraId="10C8B98A" w14:textId="77777777" w:rsidR="00D52EE1" w:rsidRDefault="00D52EE1" w:rsidP="003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6239" w14:textId="77777777" w:rsidR="000E1A95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376F87E3" wp14:editId="4CBCEFC0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175FEEF7" w14:textId="77777777" w:rsidR="000E1A95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14:paraId="565F2D6E" w14:textId="77777777" w:rsidR="000E1A95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1026" w14:textId="77777777" w:rsidR="005C0626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7466A47" wp14:editId="3367CAE2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40E763A9" w14:textId="77777777" w:rsidR="005C0626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14:paraId="07E72CC7" w14:textId="77777777" w:rsidR="005C0626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8F"/>
    <w:rsid w:val="0030768F"/>
    <w:rsid w:val="00594706"/>
    <w:rsid w:val="006A186B"/>
    <w:rsid w:val="009E3B67"/>
    <w:rsid w:val="00AC461F"/>
    <w:rsid w:val="00BD73FD"/>
    <w:rsid w:val="00D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C71AA0B"/>
  <w15:docId w15:val="{4B7A2929-77F7-468F-B046-DC1D016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768F"/>
    <w:pPr>
      <w:spacing w:after="120"/>
      <w:jc w:val="both"/>
    </w:pPr>
    <w:rPr>
      <w:rFonts w:ascii="Calibri" w:eastAsiaTheme="majorEastAsia" w:hAnsi="Calibri" w:cstheme="maj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768F"/>
    <w:rPr>
      <w:rFonts w:ascii="Calibri" w:eastAsiaTheme="majorEastAsia" w:hAnsi="Calibri" w:cstheme="majorHAnsi"/>
    </w:rPr>
  </w:style>
  <w:style w:type="paragraph" w:styleId="Alatunniste">
    <w:name w:val="footer"/>
    <w:basedOn w:val="Normaali"/>
    <w:link w:val="Ala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768F"/>
    <w:rPr>
      <w:rFonts w:ascii="Calibri" w:eastAsiaTheme="majorEastAsia" w:hAnsi="Calibri" w:cstheme="majorHAnsi"/>
    </w:rPr>
  </w:style>
  <w:style w:type="character" w:styleId="Hyperlinkki">
    <w:name w:val="Hyperlink"/>
    <w:basedOn w:val="Kappaleenoletusfontti"/>
    <w:uiPriority w:val="99"/>
    <w:unhideWhenUsed/>
    <w:rsid w:val="0030768F"/>
    <w:rPr>
      <w:color w:val="0000FF" w:themeColor="hyperlink"/>
      <w:u w:val="single"/>
    </w:rPr>
  </w:style>
  <w:style w:type="paragraph" w:customStyle="1" w:styleId="Normaalisisennetty">
    <w:name w:val="Normaali sisennetty"/>
    <w:basedOn w:val="Normaali"/>
    <w:rsid w:val="0030768F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68F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dcterms:created xsi:type="dcterms:W3CDTF">2018-02-14T10:39:00Z</dcterms:created>
  <dcterms:modified xsi:type="dcterms:W3CDTF">2021-11-18T15:49:00Z</dcterms:modified>
</cp:coreProperties>
</file>