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AE70" w14:textId="77777777" w:rsidR="0030768F" w:rsidRPr="00D9208E" w:rsidRDefault="0030768F" w:rsidP="0030768F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TILAAJA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66"/>
        <w:gridCol w:w="2996"/>
        <w:gridCol w:w="279"/>
        <w:gridCol w:w="2816"/>
      </w:tblGrid>
      <w:tr w:rsidR="0030768F" w:rsidRPr="00D9208E" w14:paraId="401605C2" w14:textId="77777777" w:rsidTr="006A186B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A1AD72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87AF14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546E3E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  <w:i/>
                <w:szCs w:val="22"/>
              </w:rPr>
            </w:pPr>
            <w:r w:rsidRPr="00D9208E">
              <w:rPr>
                <w:rFonts w:asciiTheme="minorHAnsi" w:hAnsiTheme="minorHAnsi" w:cs="Arial"/>
                <w:i/>
                <w:szCs w:val="22"/>
              </w:rPr>
              <w:t>Laboratorion merkinnät:</w:t>
            </w:r>
          </w:p>
        </w:tc>
      </w:tr>
      <w:tr w:rsidR="0030768F" w:rsidRPr="00D9208E" w14:paraId="6A53E539" w14:textId="77777777" w:rsidTr="006A186B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7B706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6528F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E13FA7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Saapunut (pvm)</w:t>
            </w:r>
          </w:p>
        </w:tc>
      </w:tr>
      <w:tr w:rsidR="0030768F" w:rsidRPr="00D9208E" w14:paraId="2A5ACDE1" w14:textId="77777777" w:rsidTr="006A186B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8DA9B4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Osoite: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B42AB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D8986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Toimitustapa</w:t>
            </w:r>
          </w:p>
        </w:tc>
      </w:tr>
      <w:tr w:rsidR="0030768F" w:rsidRPr="00D9208E" w14:paraId="45D3D321" w14:textId="77777777" w:rsidTr="006A186B">
        <w:trPr>
          <w:trHeight w:hRule="exact" w:val="340"/>
        </w:trPr>
        <w:tc>
          <w:tcPr>
            <w:tcW w:w="2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990840" w14:textId="43F04122" w:rsidR="0030768F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DE8573" w14:textId="5D00DA47" w:rsidR="0030768F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</w:t>
            </w:r>
            <w:r w:rsidR="0030768F" w:rsidRPr="00D920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B24C8A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2F3A14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Tilausnro</w:t>
            </w:r>
            <w:proofErr w:type="spellEnd"/>
          </w:p>
        </w:tc>
      </w:tr>
      <w:tr w:rsidR="0030768F" w:rsidRPr="00D9208E" w14:paraId="5432E318" w14:textId="77777777" w:rsidTr="006A186B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765DD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Laskutusosoite: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EBCE11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4D228A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proofErr w:type="spellStart"/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Näytenrot</w:t>
            </w:r>
            <w:proofErr w:type="spellEnd"/>
          </w:p>
        </w:tc>
      </w:tr>
      <w:tr w:rsidR="00AC461F" w:rsidRPr="00D9208E" w14:paraId="4DD69898" w14:textId="77777777" w:rsidTr="004641B0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EFD30" w14:textId="0C19DD09" w:rsidR="00AC461F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8402BC" w14:textId="77777777" w:rsidR="00AC461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69E081" w14:textId="77777777" w:rsidR="00AC461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Vastaanottaja/kirjaaja</w:t>
            </w:r>
          </w:p>
        </w:tc>
      </w:tr>
      <w:tr w:rsidR="0030768F" w:rsidRPr="00D9208E" w14:paraId="7B58485B" w14:textId="77777777" w:rsidTr="006A186B">
        <w:trPr>
          <w:trHeight w:hRule="exact" w:val="340"/>
        </w:trPr>
        <w:tc>
          <w:tcPr>
            <w:tcW w:w="5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8CFFE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Sähköpostiosoite:</w:t>
            </w:r>
          </w:p>
        </w:tc>
        <w:tc>
          <w:tcPr>
            <w:tcW w:w="2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4015C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8FFFE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  <w:i/>
                <w:sz w:val="16"/>
                <w:szCs w:val="16"/>
              </w:rPr>
              <w:t>Seloste (pvm)</w:t>
            </w:r>
          </w:p>
        </w:tc>
      </w:tr>
    </w:tbl>
    <w:p w14:paraId="04DCC14D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NÄYTEPAIKKA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30768F" w:rsidRPr="00D9208E" w14:paraId="54AE57C3" w14:textId="77777777" w:rsidTr="00A807B7">
        <w:trPr>
          <w:trHeight w:hRule="exact" w:val="340"/>
        </w:trPr>
        <w:tc>
          <w:tcPr>
            <w:tcW w:w="9445" w:type="dxa"/>
            <w:shd w:val="clear" w:color="auto" w:fill="auto"/>
          </w:tcPr>
          <w:p w14:paraId="23F04C5D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Vesilaitos, kaivon omistaja tai kaivon sijaintipaikka:</w:t>
            </w:r>
          </w:p>
        </w:tc>
      </w:tr>
    </w:tbl>
    <w:p w14:paraId="3F69B4B9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NÄYTTEENOTTAJA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5668"/>
      </w:tblGrid>
      <w:tr w:rsidR="0030768F" w:rsidRPr="00D9208E" w14:paraId="275D030F" w14:textId="77777777" w:rsidTr="00A807B7">
        <w:trPr>
          <w:trHeight w:hRule="exact" w:val="340"/>
        </w:trPr>
        <w:tc>
          <w:tcPr>
            <w:tcW w:w="3402" w:type="dxa"/>
            <w:shd w:val="clear" w:color="auto" w:fill="auto"/>
          </w:tcPr>
          <w:p w14:paraId="5546F1BA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6043" w:type="dxa"/>
            <w:shd w:val="clear" w:color="auto" w:fill="auto"/>
          </w:tcPr>
          <w:p w14:paraId="1DB4423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64B3070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NÄYTTEENOTTOAIKA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661"/>
      </w:tblGrid>
      <w:tr w:rsidR="0030768F" w:rsidRPr="00D9208E" w14:paraId="6EF59D86" w14:textId="77777777" w:rsidTr="00A807B7">
        <w:trPr>
          <w:trHeight w:hRule="exact" w:val="340"/>
        </w:trPr>
        <w:tc>
          <w:tcPr>
            <w:tcW w:w="3402" w:type="dxa"/>
            <w:shd w:val="clear" w:color="auto" w:fill="auto"/>
          </w:tcPr>
          <w:p w14:paraId="7D8E184B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Näytteenottoaika:</w:t>
            </w:r>
          </w:p>
        </w:tc>
        <w:tc>
          <w:tcPr>
            <w:tcW w:w="6043" w:type="dxa"/>
            <w:shd w:val="clear" w:color="auto" w:fill="auto"/>
          </w:tcPr>
          <w:p w14:paraId="4F46ECC2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 xml:space="preserve">        .        .20         klo        </w:t>
            </w:r>
          </w:p>
        </w:tc>
      </w:tr>
    </w:tbl>
    <w:p w14:paraId="5FA90FB8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t xml:space="preserve">TULOSTEN JAKELU </w:t>
      </w:r>
      <w:r w:rsidRPr="00D9208E">
        <w:rPr>
          <w:rFonts w:asciiTheme="minorHAnsi" w:hAnsiTheme="minorHAnsi" w:cs="Arial"/>
          <w:sz w:val="16"/>
          <w:szCs w:val="16"/>
        </w:rPr>
        <w:t>Tilaaja ja maksaja vastaavat yhdessä tutkimuksen kustannuksista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3572"/>
      </w:tblGrid>
      <w:tr w:rsidR="006A186B" w:rsidRPr="00D9208E" w14:paraId="43219C15" w14:textId="77777777" w:rsidTr="006A186B">
        <w:trPr>
          <w:trHeight w:hRule="exact" w:val="340"/>
        </w:trPr>
        <w:tc>
          <w:tcPr>
            <w:tcW w:w="1701" w:type="dxa"/>
            <w:shd w:val="clear" w:color="auto" w:fill="auto"/>
          </w:tcPr>
          <w:p w14:paraId="73CCF15D" w14:textId="77777777" w:rsidR="006A186B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64278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186B" w:rsidRPr="00D9208E">
              <w:rPr>
                <w:rFonts w:asciiTheme="minorHAnsi" w:hAnsiTheme="minorHAnsi" w:cs="Arial"/>
              </w:rPr>
              <w:t xml:space="preserve"> Tilaaja</w:t>
            </w:r>
          </w:p>
        </w:tc>
        <w:tc>
          <w:tcPr>
            <w:tcW w:w="1701" w:type="dxa"/>
            <w:shd w:val="clear" w:color="auto" w:fill="auto"/>
          </w:tcPr>
          <w:p w14:paraId="18546FBA" w14:textId="77777777" w:rsidR="006A186B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3448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186B" w:rsidRPr="00D9208E">
              <w:rPr>
                <w:rFonts w:asciiTheme="minorHAnsi" w:hAnsiTheme="minorHAnsi" w:cs="Arial"/>
              </w:rPr>
              <w:t xml:space="preserve"> Maksaja</w:t>
            </w:r>
          </w:p>
        </w:tc>
        <w:tc>
          <w:tcPr>
            <w:tcW w:w="1985" w:type="dxa"/>
            <w:shd w:val="clear" w:color="auto" w:fill="auto"/>
          </w:tcPr>
          <w:p w14:paraId="7A4EFE9F" w14:textId="77777777" w:rsidR="006A186B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34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186B" w:rsidRPr="00D9208E">
              <w:rPr>
                <w:rFonts w:asciiTheme="minorHAnsi" w:hAnsiTheme="minorHAnsi" w:cs="Arial"/>
              </w:rPr>
              <w:t xml:space="preserve"> Näytteenottaja</w:t>
            </w:r>
          </w:p>
        </w:tc>
        <w:tc>
          <w:tcPr>
            <w:tcW w:w="3572" w:type="dxa"/>
            <w:shd w:val="clear" w:color="auto" w:fill="auto"/>
          </w:tcPr>
          <w:p w14:paraId="438B019D" w14:textId="77777777" w:rsidR="006A186B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88454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186B" w:rsidRPr="00D9208E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6A186B" w:rsidRPr="00D9208E">
              <w:rPr>
                <w:rFonts w:asciiTheme="minorHAnsi" w:hAnsiTheme="minorHAnsi" w:cs="Arial"/>
              </w:rPr>
              <w:t>Terv.tark</w:t>
            </w:r>
            <w:proofErr w:type="spellEnd"/>
            <w:r w:rsidR="006A186B" w:rsidRPr="00D9208E">
              <w:rPr>
                <w:rFonts w:asciiTheme="minorHAnsi" w:hAnsiTheme="minorHAnsi" w:cs="Arial"/>
              </w:rPr>
              <w:t>.</w:t>
            </w:r>
          </w:p>
        </w:tc>
      </w:tr>
      <w:tr w:rsidR="0030768F" w:rsidRPr="00D9208E" w14:paraId="3B1E17D5" w14:textId="77777777" w:rsidTr="006A186B">
        <w:trPr>
          <w:trHeight w:hRule="exact" w:val="340"/>
        </w:trPr>
        <w:tc>
          <w:tcPr>
            <w:tcW w:w="8959" w:type="dxa"/>
            <w:gridSpan w:val="4"/>
            <w:shd w:val="clear" w:color="auto" w:fill="auto"/>
          </w:tcPr>
          <w:p w14:paraId="7B6DB74E" w14:textId="77777777" w:rsidR="0030768F" w:rsidRPr="00D9208E" w:rsidRDefault="00AC461F" w:rsidP="00A807B7">
            <w:pPr>
              <w:pStyle w:val="Normaalisisennetty"/>
              <w:spacing w:before="40" w:after="0"/>
              <w:rPr>
                <w:rFonts w:asciiTheme="minorHAnsi" w:hAnsiTheme="minorHAnsi" w:cs="Arial"/>
                <w:noProof/>
              </w:rPr>
            </w:pPr>
            <w:sdt>
              <w:sdtPr>
                <w:rPr>
                  <w:rFonts w:asciiTheme="minorHAnsi" w:hAnsiTheme="minorHAnsi" w:cs="Arial"/>
                  <w:noProof/>
                </w:rPr>
                <w:id w:val="-18427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noProof/>
              </w:rPr>
              <w:t xml:space="preserve"> Muu:</w:t>
            </w:r>
          </w:p>
        </w:tc>
      </w:tr>
    </w:tbl>
    <w:p w14:paraId="0C8520D2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t>PERUSTIEDOT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280"/>
        <w:gridCol w:w="2262"/>
        <w:gridCol w:w="2261"/>
      </w:tblGrid>
      <w:tr w:rsidR="0030768F" w:rsidRPr="00D9208E" w14:paraId="6D823A69" w14:textId="77777777" w:rsidTr="00A807B7">
        <w:trPr>
          <w:trHeight w:hRule="exact" w:val="2257"/>
        </w:trPr>
        <w:tc>
          <w:tcPr>
            <w:tcW w:w="4668" w:type="dxa"/>
            <w:gridSpan w:val="2"/>
            <w:shd w:val="clear" w:color="auto" w:fill="auto"/>
          </w:tcPr>
          <w:p w14:paraId="6A48D4FB" w14:textId="77777777" w:rsidR="0030768F" w:rsidRPr="00D9208E" w:rsidRDefault="0030768F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 xml:space="preserve">Sosiaali- ja </w:t>
            </w:r>
            <w:r>
              <w:rPr>
                <w:rFonts w:asciiTheme="minorHAnsi" w:hAnsiTheme="minorHAnsi" w:cs="Arial"/>
              </w:rPr>
              <w:t>terveysministeriön asetuksen 1352/2015</w:t>
            </w:r>
            <w:r w:rsidRPr="00D9208E">
              <w:rPr>
                <w:rFonts w:asciiTheme="minorHAnsi" w:hAnsiTheme="minorHAnsi" w:cs="Arial"/>
              </w:rPr>
              <w:t xml:space="preserve"> mukainen talousvesi:</w:t>
            </w:r>
          </w:p>
          <w:p w14:paraId="071F7FF9" w14:textId="77777777" w:rsidR="0030768F" w:rsidRDefault="00AC461F" w:rsidP="00A807B7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18"/>
                </w:rPr>
                <w:id w:val="-13309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Talousvettä toimittava laitos: ≥ 10 m</w:t>
            </w:r>
            <w:r w:rsidR="0030768F" w:rsidRPr="00D9208E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/d tai </w:t>
            </w:r>
          </w:p>
          <w:p w14:paraId="5E7D1E51" w14:textId="77777777" w:rsidR="0030768F" w:rsidRPr="00D9208E" w:rsidRDefault="0030768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≥ 50 käy</w:t>
            </w:r>
            <w:r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täjän tarpeisiin</w:t>
            </w:r>
          </w:p>
          <w:p w14:paraId="0100DF5F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348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Elintarvikealan yritys</w:t>
            </w:r>
          </w:p>
          <w:p w14:paraId="1986001A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56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Julkinen tai kaupallinen toiminta</w:t>
            </w:r>
          </w:p>
          <w:p w14:paraId="44BEAEF4" w14:textId="77777777" w:rsidR="0030768F" w:rsidRPr="00156245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8986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A8CE2" w14:textId="77777777" w:rsidR="0030768F" w:rsidRPr="00D9208E" w:rsidRDefault="0030768F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Sosiaali- ja terveysministeriön asetuksen 401/2001 mukainen talousvesi:</w:t>
            </w:r>
          </w:p>
          <w:p w14:paraId="610BB223" w14:textId="77777777" w:rsidR="0030768F" w:rsidRDefault="00AC461F" w:rsidP="00A807B7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247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Talousvettä toimittava laitos: &lt; 10 m</w:t>
            </w:r>
            <w:r w:rsidR="0030768F" w:rsidRPr="00D9208E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/d tai </w:t>
            </w:r>
          </w:p>
          <w:p w14:paraId="18BDC21B" w14:textId="77777777" w:rsidR="0030768F" w:rsidRPr="00D9208E" w:rsidRDefault="0030768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&lt; 50 käyttäjän tarpeisiin</w:t>
            </w:r>
          </w:p>
          <w:p w14:paraId="42CC5409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179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Elintarvikealan yritys</w:t>
            </w:r>
          </w:p>
          <w:p w14:paraId="33C0A906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71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Yksittäisen kotitalouden oma talousvesikaivo</w:t>
            </w:r>
          </w:p>
          <w:p w14:paraId="01211729" w14:textId="77777777" w:rsidR="0030768F" w:rsidRPr="00D9208E" w:rsidRDefault="00AC461F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145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</w:tc>
      </w:tr>
      <w:tr w:rsidR="0030768F" w:rsidRPr="00D9208E" w14:paraId="05D6C1C2" w14:textId="77777777" w:rsidTr="00A807B7">
        <w:trPr>
          <w:trHeight w:val="265"/>
        </w:trPr>
        <w:tc>
          <w:tcPr>
            <w:tcW w:w="2268" w:type="dxa"/>
            <w:vMerge w:val="restart"/>
            <w:tcBorders>
              <w:right w:val="nil"/>
            </w:tcBorders>
            <w:shd w:val="clear" w:color="auto" w:fill="auto"/>
          </w:tcPr>
          <w:p w14:paraId="3807C907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Kaivon tyyppi</w:t>
            </w:r>
          </w:p>
          <w:p w14:paraId="1DB7F2BA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174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Kaivettu rengaskaivo</w:t>
            </w:r>
          </w:p>
          <w:p w14:paraId="34E7939A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757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Porakaivo</w:t>
            </w:r>
          </w:p>
          <w:p w14:paraId="3316401B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40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Lähde</w:t>
            </w:r>
          </w:p>
          <w:p w14:paraId="77A61862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684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</w:tc>
        <w:tc>
          <w:tcPr>
            <w:tcW w:w="2400" w:type="dxa"/>
            <w:vMerge w:val="restart"/>
            <w:tcBorders>
              <w:left w:val="nil"/>
            </w:tcBorders>
            <w:shd w:val="clear" w:color="auto" w:fill="auto"/>
          </w:tcPr>
          <w:p w14:paraId="3A0259D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Tietoja kaivosta</w:t>
            </w:r>
          </w:p>
          <w:p w14:paraId="073E73A4" w14:textId="77777777" w:rsidR="0030768F" w:rsidRPr="00D9208E" w:rsidRDefault="0030768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Kaivon </w:t>
            </w:r>
            <w:proofErr w:type="gramStart"/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ikä:   </w:t>
            </w:r>
            <w:proofErr w:type="gramEnd"/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               v</w:t>
            </w:r>
          </w:p>
          <w:p w14:paraId="01E713D4" w14:textId="77777777" w:rsidR="0030768F" w:rsidRPr="00D9208E" w:rsidRDefault="0030768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Kaivon </w:t>
            </w:r>
            <w:proofErr w:type="gramStart"/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syvyys:   </w:t>
            </w:r>
            <w:proofErr w:type="gramEnd"/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        m</w:t>
            </w:r>
          </w:p>
          <w:p w14:paraId="18F056CD" w14:textId="77777777" w:rsidR="0030768F" w:rsidRPr="00D9208E" w:rsidRDefault="0030768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Käyttäjien lkm:</w:t>
            </w:r>
          </w:p>
          <w:p w14:paraId="573EC573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Vettä käytetään:</w:t>
            </w:r>
          </w:p>
          <w:p w14:paraId="1E29A87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237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Säännöllisesti</w:t>
            </w:r>
          </w:p>
          <w:p w14:paraId="3F31A9D6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51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Tilapäisesti</w:t>
            </w:r>
          </w:p>
        </w:tc>
        <w:tc>
          <w:tcPr>
            <w:tcW w:w="4777" w:type="dxa"/>
            <w:gridSpan w:val="2"/>
            <w:tcBorders>
              <w:bottom w:val="nil"/>
            </w:tcBorders>
            <w:shd w:val="clear" w:color="auto" w:fill="auto"/>
          </w:tcPr>
          <w:p w14:paraId="6F4D5C31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Vedessä todettuja ongelmia:</w:t>
            </w:r>
          </w:p>
        </w:tc>
      </w:tr>
      <w:tr w:rsidR="0030768F" w:rsidRPr="00D9208E" w14:paraId="294E29AF" w14:textId="77777777" w:rsidTr="00A807B7">
        <w:trPr>
          <w:trHeight w:val="1992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</w:tcPr>
          <w:p w14:paraId="1AD3EFF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</w:tcBorders>
            <w:shd w:val="clear" w:color="auto" w:fill="auto"/>
          </w:tcPr>
          <w:p w14:paraId="4FAAA5CF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388" w:type="dxa"/>
            <w:tcBorders>
              <w:top w:val="nil"/>
              <w:right w:val="nil"/>
            </w:tcBorders>
            <w:shd w:val="clear" w:color="auto" w:fill="auto"/>
          </w:tcPr>
          <w:p w14:paraId="60A7DB6D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1935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Haju-/makuhaitta</w:t>
            </w:r>
          </w:p>
          <w:p w14:paraId="2299CDA6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0830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Ruoste (rauta)</w:t>
            </w:r>
          </w:p>
          <w:p w14:paraId="0173261C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631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Väri</w:t>
            </w:r>
          </w:p>
          <w:p w14:paraId="3989BA9E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044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</w:tc>
        <w:tc>
          <w:tcPr>
            <w:tcW w:w="2389" w:type="dxa"/>
            <w:tcBorders>
              <w:top w:val="nil"/>
              <w:left w:val="nil"/>
            </w:tcBorders>
            <w:shd w:val="clear" w:color="auto" w:fill="auto"/>
          </w:tcPr>
          <w:p w14:paraId="73C90CF3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7020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Pintavedet</w:t>
            </w:r>
          </w:p>
          <w:p w14:paraId="0302AB82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847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Sameus</w:t>
            </w:r>
          </w:p>
          <w:p w14:paraId="187A5CFE" w14:textId="77777777" w:rsidR="0030768F" w:rsidRPr="00D9208E" w:rsidRDefault="00AC461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269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Putkien syöpyminen</w:t>
            </w:r>
          </w:p>
        </w:tc>
      </w:tr>
    </w:tbl>
    <w:p w14:paraId="36A1EBE7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t>HUOMAUTUKSET</w:t>
      </w:r>
      <w:r w:rsidRPr="00D9208E">
        <w:rPr>
          <w:rFonts w:asciiTheme="minorHAnsi" w:hAnsiTheme="minorHAnsi" w:cs="Arial"/>
        </w:rPr>
        <w:t xml:space="preserve"> </w:t>
      </w:r>
      <w:r w:rsidRPr="00D9208E">
        <w:rPr>
          <w:rFonts w:asciiTheme="minorHAnsi" w:hAnsiTheme="minorHAnsi" w:cs="Arial"/>
          <w:sz w:val="16"/>
          <w:szCs w:val="16"/>
        </w:rPr>
        <w:t>tutkimuksen syy, mahdolliset likaantumislähteet, muut lausunnossa huomioon otettavat seikat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30768F" w:rsidRPr="00D9208E" w14:paraId="488DC65C" w14:textId="77777777" w:rsidTr="00A807B7">
        <w:trPr>
          <w:trHeight w:hRule="exact" w:val="340"/>
        </w:trPr>
        <w:tc>
          <w:tcPr>
            <w:tcW w:w="9445" w:type="dxa"/>
            <w:shd w:val="clear" w:color="auto" w:fill="auto"/>
          </w:tcPr>
          <w:p w14:paraId="7CE3C1C6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30768F" w:rsidRPr="00D9208E" w14:paraId="44DC045B" w14:textId="77777777" w:rsidTr="00A807B7">
        <w:trPr>
          <w:trHeight w:hRule="exact" w:val="340"/>
        </w:trPr>
        <w:tc>
          <w:tcPr>
            <w:tcW w:w="9445" w:type="dxa"/>
            <w:shd w:val="clear" w:color="auto" w:fill="auto"/>
          </w:tcPr>
          <w:p w14:paraId="01FF93F6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479FF58C" w14:textId="77777777" w:rsidR="0030768F" w:rsidRPr="00D9208E" w:rsidRDefault="0030768F" w:rsidP="0030768F">
      <w:pPr>
        <w:pStyle w:val="Normaalisisennetty"/>
        <w:spacing w:before="120"/>
        <w:ind w:left="108"/>
        <w:rPr>
          <w:rFonts w:asciiTheme="minorHAnsi" w:hAnsiTheme="minorHAnsi" w:cs="Arial"/>
          <w:sz w:val="20"/>
        </w:rPr>
      </w:pPr>
      <w:r w:rsidRPr="00D9208E">
        <w:rPr>
          <w:rFonts w:asciiTheme="minorHAnsi" w:hAnsiTheme="minorHAns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B26D" wp14:editId="72E3F695">
                <wp:simplePos x="0" y="0"/>
                <wp:positionH relativeFrom="column">
                  <wp:posOffset>4631690</wp:posOffset>
                </wp:positionH>
                <wp:positionV relativeFrom="paragraph">
                  <wp:posOffset>221615</wp:posOffset>
                </wp:positionV>
                <wp:extent cx="342900" cy="0"/>
                <wp:effectExtent l="13335" t="55245" r="15240" b="59055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15FDF"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7pt,17.45pt" to="391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E9MAIAAFUEAAAOAAAAZHJzL2Uyb0RvYy54bWysVMuu2yAQ3VfqPyD2ie1cJ02sOFeVnXRz&#10;20bK7QcQwDEqBgQkjlX13zuQR5t2U1XNggwwHM6cM3j5fO4kOnHrhFYlzsYpRlxRzYQ6lPjL62Y0&#10;x8h5ohiRWvESD9zh59XbN8veFHyiWy0ZtwhAlCt6U+LWe1MkiaMt74gba8MVbDbadsTD1B4SZkkP&#10;6J1MJmk6S3ptmbGacudgtb5s4lXEbxpO/eemcdwjWWLg5uNo47gPY7JakuJgiWkFvdIg/8CiI0LB&#10;pXeomniCjlb8AdUJarXTjR9T3SW6aQTlsQaoJkt/q2bXEsNjLSCOM3eZ3P+DpZ9OW4sEA+8wUqQD&#10;i3ZHbQkaWja4kxAngrKgUm9cAcmV2tpQJz2rnXnR9KtDSlctUQce2b4OBiDiieThSJg4A3ft+4+a&#10;QQ45eh0lOze2C5AgBjpHZ4a7M/zsEYXFp3yySME/ettKSHE7Z6zzH7juUAhKLIUKmpGCnF6cB+aQ&#10;eksJy0pvhJTRd6lQX+LFdDKNB5yWgoXNkObsYV9Ji04kdE78BRkA7CHN6qNiEazlhK2vsSdCQox8&#10;VMNbAfpIjsNtHWcYSQ6PJUQXRKnCjVArEL5Gl+b5tkgX6/l6no/yyWw9ytO6Hr3fVPlotsneTeun&#10;uqrq7Hsgn+VFKxjjKvC/NXKW/12jXJ/UpQXvrXwXKnlEjyIA2dt/JB3NDv5eOmWv2bC1obrgO/Ru&#10;TL6+s/A4fp3HrJ9fg9UPAAAA//8DAFBLAwQUAAYACAAAACEAIH6YI+AAAAAJAQAADwAAAGRycy9k&#10;b3ducmV2LnhtbEyPTU/DMAyG70j8h8hI3Fi6D7GuNJ0Q0rhsDG1DCG5ZY9qKxqmSdCv/HiMOcPTr&#10;R68f58vBtuKEPjSOFIxHCQik0pmGKgUvh9VNCiJETUa3jlDBFwZYFpcXuc6MO9MOT/tYCS6hkGkF&#10;dYxdJmUoa7Q6jFyHxLsP562OPPpKGq/PXG5bOUmSW2l1Q3yh1h0+1Fh+7nurYLdZrdPXdT+U/v1x&#10;vD08b57eQqrU9dVwfwci4hD/YPjRZ3Uo2OnoejJBtArmk8WMUQXT2QIEA/N0ysHxN5BFLv9/UHwD&#10;AAD//wMAUEsBAi0AFAAGAAgAAAAhALaDOJL+AAAA4QEAABMAAAAAAAAAAAAAAAAAAAAAAFtDb250&#10;ZW50X1R5cGVzXS54bWxQSwECLQAUAAYACAAAACEAOP0h/9YAAACUAQAACwAAAAAAAAAAAAAAAAAv&#10;AQAAX3JlbHMvLnJlbHNQSwECLQAUAAYACAAAACEAbigBPTACAABVBAAADgAAAAAAAAAAAAAAAAAu&#10;AgAAZHJzL2Uyb0RvYy54bWxQSwECLQAUAAYACAAAACEAIH6YI+AAAAAJAQAADwAAAAAAAAAAAAAA&#10;AACKBAAAZHJzL2Rvd25yZXYueG1sUEsFBgAAAAAEAAQA8wAAAJcFAAAAAA==&#10;">
                <v:stroke endarrow="block"/>
              </v:line>
            </w:pict>
          </mc:Fallback>
        </mc:AlternateContent>
      </w:r>
      <w:r w:rsidRPr="00D9208E">
        <w:rPr>
          <w:rFonts w:asciiTheme="minorHAnsi" w:hAnsiTheme="minorHAnsi" w:cs="Arial"/>
          <w:sz w:val="20"/>
        </w:rPr>
        <w:t>NÄYTTEISTÄ HALUTUT ANALYYSIT MERKITÄÄN KÄÄNTÖPUOLELLE</w:t>
      </w:r>
    </w:p>
    <w:p w14:paraId="5E9BC836" w14:textId="419DC7CE" w:rsidR="0030768F" w:rsidRPr="00D9208E" w:rsidRDefault="0030768F" w:rsidP="0030768F">
      <w:pPr>
        <w:pStyle w:val="Normaalisisennetty"/>
        <w:spacing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ALLEKIRJOITUS JA PÄIVÄYS</w:t>
      </w:r>
      <w:r w:rsidR="00AC461F">
        <w:rPr>
          <w:rFonts w:asciiTheme="minorHAnsi" w:hAnsiTheme="minorHAnsi" w:cs="Arial"/>
          <w:b/>
        </w:rPr>
        <w:t xml:space="preserve"> </w:t>
      </w:r>
      <w:r w:rsidR="00AC461F">
        <w:rPr>
          <w:rFonts w:asciiTheme="minorHAnsi" w:hAnsiTheme="minorHAnsi" w:cs="Arial"/>
          <w:b/>
        </w:rPr>
        <w:tab/>
        <w:t xml:space="preserve">          </w:t>
      </w:r>
      <w:r w:rsidR="00AC461F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AC461F">
        <w:rPr>
          <w:rFonts w:asciiTheme="minorHAnsi" w:hAnsiTheme="minorHAnsi" w:cs="Arial"/>
          <w:bCs/>
          <w:sz w:val="16"/>
          <w:szCs w:val="16"/>
        </w:rPr>
        <w:t>maksaja</w:t>
      </w:r>
      <w:r w:rsidR="00AC461F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AC461F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30768F" w:rsidRPr="00D9208E" w14:paraId="10FF091A" w14:textId="77777777" w:rsidTr="00A807B7">
        <w:trPr>
          <w:trHeight w:hRule="exact" w:val="629"/>
        </w:trPr>
        <w:tc>
          <w:tcPr>
            <w:tcW w:w="9445" w:type="dxa"/>
            <w:shd w:val="clear" w:color="auto" w:fill="auto"/>
          </w:tcPr>
          <w:p w14:paraId="195C9CFB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230CDB9A" w14:textId="77777777" w:rsidR="0030768F" w:rsidRDefault="0030768F" w:rsidP="0030768F">
      <w:pPr>
        <w:pStyle w:val="Normaalisisennetty"/>
        <w:spacing w:after="0"/>
        <w:rPr>
          <w:sz w:val="8"/>
        </w:rPr>
        <w:sectPr w:rsidR="0030768F" w:rsidSect="005C0626">
          <w:headerReference w:type="first" r:id="rId6"/>
          <w:footerReference w:type="first" r:id="rId7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515C6A" w14:textId="77777777" w:rsidR="0030768F" w:rsidRPr="00D9208E" w:rsidRDefault="0030768F" w:rsidP="0030768F">
      <w:pPr>
        <w:pStyle w:val="Normaalisisennetty"/>
        <w:spacing w:before="60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lastRenderedPageBreak/>
        <w:t>NÄYTETIEDOT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3670"/>
        <w:gridCol w:w="1398"/>
        <w:gridCol w:w="1370"/>
        <w:gridCol w:w="1031"/>
      </w:tblGrid>
      <w:tr w:rsidR="0030768F" w:rsidRPr="00D9208E" w14:paraId="5D972505" w14:textId="77777777" w:rsidTr="00A807B7">
        <w:trPr>
          <w:trHeight w:hRule="exact" w:val="340"/>
        </w:trPr>
        <w:tc>
          <w:tcPr>
            <w:tcW w:w="1519" w:type="dxa"/>
            <w:shd w:val="clear" w:color="auto" w:fill="auto"/>
          </w:tcPr>
          <w:p w14:paraId="2F533490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Näyte</w:t>
            </w:r>
          </w:p>
        </w:tc>
        <w:tc>
          <w:tcPr>
            <w:tcW w:w="3795" w:type="dxa"/>
            <w:tcBorders>
              <w:right w:val="nil"/>
            </w:tcBorders>
            <w:shd w:val="clear" w:color="auto" w:fill="auto"/>
          </w:tcPr>
          <w:p w14:paraId="26143AED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</w:rPr>
              <w:t>Näytteen kuvaus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55BE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49E64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7D2F9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0768F" w:rsidRPr="00D9208E" w14:paraId="361E9E75" w14:textId="77777777" w:rsidTr="00A807B7">
        <w:trPr>
          <w:trHeight w:hRule="exact" w:val="340"/>
        </w:trPr>
        <w:tc>
          <w:tcPr>
            <w:tcW w:w="1519" w:type="dxa"/>
            <w:shd w:val="clear" w:color="auto" w:fill="auto"/>
          </w:tcPr>
          <w:p w14:paraId="0A740C02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1.</w:t>
            </w:r>
          </w:p>
        </w:tc>
        <w:tc>
          <w:tcPr>
            <w:tcW w:w="3795" w:type="dxa"/>
            <w:tcBorders>
              <w:right w:val="nil"/>
            </w:tcBorders>
            <w:shd w:val="clear" w:color="auto" w:fill="auto"/>
          </w:tcPr>
          <w:p w14:paraId="20FD69D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shd w:val="clear" w:color="auto" w:fill="auto"/>
          </w:tcPr>
          <w:p w14:paraId="34D23107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406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auto"/>
          </w:tcPr>
          <w:p w14:paraId="7EAF9DCD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-74094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auto"/>
          </w:tcPr>
          <w:p w14:paraId="3245AD85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4296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229E3F98" w14:textId="77777777" w:rsidTr="00A807B7">
        <w:trPr>
          <w:trHeight w:hRule="exact" w:val="340"/>
        </w:trPr>
        <w:tc>
          <w:tcPr>
            <w:tcW w:w="1519" w:type="dxa"/>
            <w:shd w:val="clear" w:color="auto" w:fill="auto"/>
          </w:tcPr>
          <w:p w14:paraId="4FB1D1DC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</w:tc>
        <w:tc>
          <w:tcPr>
            <w:tcW w:w="3795" w:type="dxa"/>
            <w:tcBorders>
              <w:right w:val="nil"/>
            </w:tcBorders>
            <w:shd w:val="clear" w:color="auto" w:fill="auto"/>
          </w:tcPr>
          <w:p w14:paraId="73CCB93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shd w:val="clear" w:color="auto" w:fill="auto"/>
          </w:tcPr>
          <w:p w14:paraId="0FEA5A16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8858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auto"/>
          </w:tcPr>
          <w:p w14:paraId="2C8EAF1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2290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auto"/>
          </w:tcPr>
          <w:p w14:paraId="78DF1E67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818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51072A45" w14:textId="77777777" w:rsidTr="00A807B7">
        <w:trPr>
          <w:trHeight w:hRule="exact" w:val="340"/>
        </w:trPr>
        <w:tc>
          <w:tcPr>
            <w:tcW w:w="1519" w:type="dxa"/>
            <w:shd w:val="clear" w:color="auto" w:fill="auto"/>
          </w:tcPr>
          <w:p w14:paraId="2BFA6C88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  <w:tc>
          <w:tcPr>
            <w:tcW w:w="3795" w:type="dxa"/>
            <w:tcBorders>
              <w:right w:val="nil"/>
            </w:tcBorders>
            <w:shd w:val="clear" w:color="auto" w:fill="auto"/>
          </w:tcPr>
          <w:p w14:paraId="41226DBB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shd w:val="clear" w:color="auto" w:fill="auto"/>
          </w:tcPr>
          <w:p w14:paraId="60D86DFB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49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auto"/>
          </w:tcPr>
          <w:p w14:paraId="6A002839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-8497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auto"/>
          </w:tcPr>
          <w:p w14:paraId="2313FE15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0828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2EE5D8F9" w14:textId="77777777" w:rsidTr="00A807B7">
        <w:trPr>
          <w:trHeight w:hRule="exact" w:val="340"/>
        </w:trPr>
        <w:tc>
          <w:tcPr>
            <w:tcW w:w="1519" w:type="dxa"/>
            <w:shd w:val="clear" w:color="auto" w:fill="auto"/>
          </w:tcPr>
          <w:p w14:paraId="1AED6D3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D9208E">
              <w:rPr>
                <w:rFonts w:asciiTheme="minorHAnsi" w:hAnsiTheme="minorHAnsi" w:cs="Arial"/>
              </w:rPr>
              <w:t>.</w:t>
            </w:r>
          </w:p>
        </w:tc>
        <w:tc>
          <w:tcPr>
            <w:tcW w:w="3795" w:type="dxa"/>
            <w:tcBorders>
              <w:right w:val="nil"/>
            </w:tcBorders>
            <w:shd w:val="clear" w:color="auto" w:fill="auto"/>
          </w:tcPr>
          <w:p w14:paraId="218389C9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  <w:shd w:val="clear" w:color="auto" w:fill="auto"/>
          </w:tcPr>
          <w:p w14:paraId="4E499D57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15562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auto"/>
          </w:tcPr>
          <w:p w14:paraId="7925EAB8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1947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54" w:type="dxa"/>
            <w:tcBorders>
              <w:left w:val="nil"/>
            </w:tcBorders>
            <w:shd w:val="clear" w:color="auto" w:fill="auto"/>
          </w:tcPr>
          <w:p w14:paraId="3EAA8610" w14:textId="77777777" w:rsidR="0030768F" w:rsidRPr="00D9208E" w:rsidRDefault="00AC461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5519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</w:tbl>
    <w:p w14:paraId="42C19509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D9208E">
        <w:rPr>
          <w:rFonts w:asciiTheme="minorHAnsi" w:hAnsiTheme="minorHAnsi" w:cs="Arial"/>
          <w:b/>
        </w:rPr>
        <w:t>NÄYTTEISTÄ TEHTÄVÄT TUTKIMUKSET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559"/>
        <w:gridCol w:w="559"/>
        <w:gridCol w:w="559"/>
        <w:gridCol w:w="526"/>
      </w:tblGrid>
      <w:tr w:rsidR="0030768F" w:rsidRPr="00483D5B" w14:paraId="5D9E4D09" w14:textId="77777777" w:rsidTr="00A807B7">
        <w:trPr>
          <w:trHeight w:hRule="exact" w:val="284"/>
        </w:trPr>
        <w:tc>
          <w:tcPr>
            <w:tcW w:w="6946" w:type="dxa"/>
            <w:shd w:val="clear" w:color="auto" w:fill="auto"/>
          </w:tcPr>
          <w:p w14:paraId="177F462D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8B3DFE7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14:paraId="77A15331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14:paraId="03017A70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32" w:type="dxa"/>
            <w:shd w:val="clear" w:color="auto" w:fill="auto"/>
          </w:tcPr>
          <w:p w14:paraId="6AC2C31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4.</w:t>
            </w:r>
          </w:p>
          <w:p w14:paraId="4CC2861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5.</w:t>
            </w:r>
          </w:p>
        </w:tc>
      </w:tr>
      <w:tr w:rsidR="0030768F" w:rsidRPr="00483D5B" w14:paraId="761C5082" w14:textId="77777777" w:rsidTr="00A807B7">
        <w:trPr>
          <w:trHeight w:hRule="exact" w:val="284"/>
        </w:trPr>
        <w:tc>
          <w:tcPr>
            <w:tcW w:w="9179" w:type="dxa"/>
            <w:gridSpan w:val="5"/>
            <w:shd w:val="clear" w:color="auto" w:fill="auto"/>
          </w:tcPr>
          <w:p w14:paraId="1CFE2CB6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</w:rPr>
              <w:t xml:space="preserve">TUTKIMUSPAKETIT / VESILAITOSVEDET </w:t>
            </w:r>
            <w:r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STM:n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asetus 1352/2015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5E05FECF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Pr="00D9208E">
              <w:rPr>
                <w:rFonts w:asciiTheme="minorHAnsi" w:hAnsiTheme="minorHAnsi" w:cs="Arial"/>
              </w:rPr>
              <w:t>.</w:t>
            </w:r>
          </w:p>
          <w:p w14:paraId="270D29FC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  <w:p w14:paraId="3F1079C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</w:tr>
      <w:tr w:rsidR="0030768F" w:rsidRPr="00483D5B" w14:paraId="003E6D1D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3749722E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Sopimuksen mukainen ohjelma</w:t>
            </w:r>
          </w:p>
        </w:tc>
        <w:tc>
          <w:tcPr>
            <w:tcW w:w="567" w:type="dxa"/>
            <w:shd w:val="clear" w:color="auto" w:fill="auto"/>
          </w:tcPr>
          <w:p w14:paraId="17AE185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CE996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4C243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C15828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B7D217A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75EC97BF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Jatkuva seuranta</w:t>
            </w:r>
          </w:p>
        </w:tc>
        <w:tc>
          <w:tcPr>
            <w:tcW w:w="567" w:type="dxa"/>
            <w:shd w:val="clear" w:color="auto" w:fill="auto"/>
          </w:tcPr>
          <w:p w14:paraId="10866CA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0032B0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4971FC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4AC27B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23D2420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7A7A186A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Jaksottainen seuranta vuosittain tehtävät</w:t>
            </w:r>
          </w:p>
        </w:tc>
        <w:tc>
          <w:tcPr>
            <w:tcW w:w="567" w:type="dxa"/>
            <w:shd w:val="clear" w:color="auto" w:fill="auto"/>
          </w:tcPr>
          <w:p w14:paraId="3907853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08E0EE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DEAD2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DA5871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23B1292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4E9FA921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Jaksottainen seuranta kaikki määritykset</w:t>
            </w:r>
          </w:p>
        </w:tc>
        <w:tc>
          <w:tcPr>
            <w:tcW w:w="567" w:type="dxa"/>
            <w:shd w:val="clear" w:color="auto" w:fill="auto"/>
          </w:tcPr>
          <w:p w14:paraId="5E28381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7FCDA2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A4986B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01C2336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766CF2EE" w14:textId="77777777" w:rsidTr="00A807B7">
        <w:trPr>
          <w:trHeight w:hRule="exact" w:val="284"/>
        </w:trPr>
        <w:tc>
          <w:tcPr>
            <w:tcW w:w="9179" w:type="dxa"/>
            <w:gridSpan w:val="5"/>
            <w:shd w:val="clear" w:color="auto" w:fill="auto"/>
          </w:tcPr>
          <w:p w14:paraId="7F44333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</w:rPr>
              <w:t xml:space="preserve">TUTKIMUSPAKETIT </w:t>
            </w:r>
            <w:r w:rsidRPr="00483D5B">
              <w:rPr>
                <w:rFonts w:asciiTheme="minorHAnsi" w:hAnsiTheme="minorHAnsi" w:cs="Arial"/>
                <w:sz w:val="16"/>
              </w:rPr>
              <w:t xml:space="preserve">/ YKSITYISET KAIVOT JA PIENET VESILAITOKSET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(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STM:n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asetus 401/2001)</w:t>
            </w:r>
          </w:p>
        </w:tc>
      </w:tr>
      <w:tr w:rsidR="0030768F" w:rsidRPr="00483D5B" w14:paraId="0BC162B5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4CB098B5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(suolistoperäiset enterokokit ja 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2DDF488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9EDFE5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A4247C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0BC7D19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0254C65C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4F47819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 ja –suositukset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</w:t>
            </w:r>
            <w:proofErr w:type="spellEnd"/>
            <w:r>
              <w:rPr>
                <w:rFonts w:asciiTheme="minorHAnsi" w:hAnsiTheme="minorHAnsi" w:cs="Arial"/>
                <w:sz w:val="16"/>
                <w:szCs w:val="18"/>
              </w:rPr>
              <w:t>.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suolistop</w:t>
            </w:r>
            <w:r>
              <w:rPr>
                <w:rFonts w:asciiTheme="minorHAnsi" w:hAnsiTheme="minorHAnsi" w:cs="Arial"/>
                <w:sz w:val="16"/>
                <w:szCs w:val="18"/>
              </w:rPr>
              <w:t>.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enterokokit ja 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01B00F5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A49D95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23E32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1CE4C6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A82FC8F" w14:textId="77777777" w:rsidTr="00A807B7">
        <w:trPr>
          <w:trHeight w:hRule="exact" w:val="425"/>
        </w:trPr>
        <w:tc>
          <w:tcPr>
            <w:tcW w:w="6946" w:type="dxa"/>
            <w:shd w:val="clear" w:color="auto" w:fill="auto"/>
          </w:tcPr>
          <w:p w14:paraId="094A75D7" w14:textId="2A2260DD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 ja –suositukset (pienet vesilaitokset)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(suolistoperäiset </w:t>
            </w:r>
            <w:proofErr w:type="gramStart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enterokokit, </w:t>
            </w:r>
            <w:r w:rsidR="006A186B">
              <w:rPr>
                <w:rFonts w:asciiTheme="minorHAnsi" w:hAnsiTheme="minorHAnsi" w:cs="Arial"/>
                <w:sz w:val="16"/>
                <w:szCs w:val="18"/>
              </w:rPr>
              <w:t xml:space="preserve">  </w:t>
            </w:r>
            <w:proofErr w:type="gramEnd"/>
            <w:r w:rsidR="006A186B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koliformiset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 ja pesäkeluku </w:t>
            </w:r>
            <w:smartTag w:uri="urn:schemas-microsoft-com:office:smarttags" w:element="metricconverter">
              <w:smartTagPr>
                <w:attr w:name="ProductID" w:val="22 ﾰC"/>
              </w:smartTagPr>
              <w:r w:rsidRPr="00483D5B">
                <w:rPr>
                  <w:rFonts w:asciiTheme="minorHAnsi" w:hAnsiTheme="minorHAnsi" w:cs="Arial"/>
                  <w:sz w:val="16"/>
                  <w:szCs w:val="18"/>
                </w:rPr>
                <w:t>22 °C</w:t>
              </w:r>
            </w:smartTag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0897785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F0C47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0AEDC0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F3B218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DBD8DFB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2E1FC7CD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Kemialliset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(fluoridi, nitraatti, nitriitti (rengaskaivo), arseeni (porakaivo))</w:t>
            </w:r>
          </w:p>
        </w:tc>
        <w:tc>
          <w:tcPr>
            <w:tcW w:w="567" w:type="dxa"/>
            <w:shd w:val="clear" w:color="auto" w:fill="auto"/>
          </w:tcPr>
          <w:p w14:paraId="1440D2C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5E1C9F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20E0E1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403FE19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429D227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BFCBE43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Kemialliset laatusuositukset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(pH, hapettuvuus, kloridi, ammonium, rauta, mangaani)</w:t>
            </w:r>
          </w:p>
        </w:tc>
        <w:tc>
          <w:tcPr>
            <w:tcW w:w="567" w:type="dxa"/>
            <w:shd w:val="clear" w:color="auto" w:fill="auto"/>
          </w:tcPr>
          <w:p w14:paraId="4A1BCF5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EEA6A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7D4C2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6DE95E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5CE18981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36FF916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Syövyttävyystutkimus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(pH, kloridi, sulfaatti, kokonaiskovuus,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alkaliteetti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49B38F7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92C2B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1447FB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BE50AF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35F1F07" w14:textId="77777777" w:rsidTr="00A807B7">
        <w:trPr>
          <w:trHeight w:hRule="exact" w:val="454"/>
        </w:trPr>
        <w:tc>
          <w:tcPr>
            <w:tcW w:w="6946" w:type="dxa"/>
            <w:shd w:val="clear" w:color="auto" w:fill="auto"/>
          </w:tcPr>
          <w:p w14:paraId="536509E1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Asetuksen 401/2000 mukainen tutkimus ns. pikku A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koliformiset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sameus, väri, haju, pH, rauta, mangaani, hapettuvuus, kloridi, ammonium, nitraatti, nitriitti, fluoridi)</w:t>
            </w:r>
          </w:p>
        </w:tc>
        <w:tc>
          <w:tcPr>
            <w:tcW w:w="567" w:type="dxa"/>
            <w:shd w:val="clear" w:color="auto" w:fill="auto"/>
          </w:tcPr>
          <w:p w14:paraId="6638EBC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0BA38D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3235A2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E45B5E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259EE6F" w14:textId="77777777" w:rsidTr="00A807B7">
        <w:trPr>
          <w:trHeight w:hRule="exact" w:val="425"/>
        </w:trPr>
        <w:tc>
          <w:tcPr>
            <w:tcW w:w="6946" w:type="dxa"/>
            <w:shd w:val="clear" w:color="auto" w:fill="auto"/>
          </w:tcPr>
          <w:p w14:paraId="3336226A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ja kemialliset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(suolistoperäiset enterokokit, 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, fluoridi, nitraatti, nitriitti (rengaskaivo), arseeni (porakaivo)</w:t>
            </w:r>
          </w:p>
        </w:tc>
        <w:tc>
          <w:tcPr>
            <w:tcW w:w="567" w:type="dxa"/>
            <w:shd w:val="clear" w:color="auto" w:fill="auto"/>
          </w:tcPr>
          <w:p w14:paraId="3ED3124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71ECF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9D77A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5F04486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E712A03" w14:textId="77777777" w:rsidTr="00A807B7">
        <w:trPr>
          <w:trHeight w:hRule="exact" w:val="494"/>
        </w:trPr>
        <w:tc>
          <w:tcPr>
            <w:tcW w:w="6946" w:type="dxa"/>
            <w:shd w:val="clear" w:color="auto" w:fill="auto"/>
          </w:tcPr>
          <w:p w14:paraId="0F1CE474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Laaja talousvesitutkimus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koliformiset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, pH, sähkönjohtavuus, hapettuvuus, fluoridi, nitraatti, nitriitti, kloridi, ammonium, kokonaiskovuus, rauta, mangaani, suolistoperäiset enterokokit)</w:t>
            </w:r>
          </w:p>
        </w:tc>
        <w:tc>
          <w:tcPr>
            <w:tcW w:w="567" w:type="dxa"/>
            <w:shd w:val="clear" w:color="auto" w:fill="auto"/>
          </w:tcPr>
          <w:p w14:paraId="6274FE9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57FFD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3FF715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9AAF47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39DC0A4" w14:textId="77777777" w:rsidTr="00A807B7">
        <w:trPr>
          <w:trHeight w:hRule="exact" w:val="425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76657214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Käyttökelpoisuustutkimus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(E.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coli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koliformiset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pH, rauta, mangaani, hapettuvuus, kokonaiskovuus, suolistoperäiset enterokokit)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CD663E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7C43BE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3B380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14:paraId="40E245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5079F655" w14:textId="77777777" w:rsidTr="00A807B7">
        <w:trPr>
          <w:trHeight w:hRule="exact" w:val="284"/>
        </w:trPr>
        <w:tc>
          <w:tcPr>
            <w:tcW w:w="9179" w:type="dxa"/>
            <w:gridSpan w:val="5"/>
            <w:shd w:val="clear" w:color="auto" w:fill="auto"/>
          </w:tcPr>
          <w:p w14:paraId="15F41944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  <w:szCs w:val="22"/>
              </w:rPr>
              <w:t xml:space="preserve">YKSITTÄISET ANALYYSIT 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merkitse tutkimuspaketin lisäksi/sijasta halutut tutkimukset rastilla</w:t>
            </w:r>
          </w:p>
        </w:tc>
      </w:tr>
      <w:tr w:rsidR="0030768F" w:rsidRPr="00483D5B" w14:paraId="7D4F8825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71EBF04B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Koliformiset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</w:t>
            </w:r>
          </w:p>
        </w:tc>
        <w:tc>
          <w:tcPr>
            <w:tcW w:w="567" w:type="dxa"/>
            <w:shd w:val="clear" w:color="auto" w:fill="auto"/>
          </w:tcPr>
          <w:p w14:paraId="036E702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ED121D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0D271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BA1E80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D8FB921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F26DC57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i/>
                <w:sz w:val="16"/>
                <w:szCs w:val="18"/>
              </w:rPr>
            </w:pPr>
            <w:proofErr w:type="spellStart"/>
            <w:r w:rsidRPr="00483D5B">
              <w:rPr>
                <w:rFonts w:asciiTheme="minorHAnsi" w:hAnsiTheme="minorHAnsi" w:cs="Arial"/>
                <w:i/>
                <w:sz w:val="16"/>
                <w:szCs w:val="18"/>
              </w:rPr>
              <w:t>Escherichia</w:t>
            </w:r>
            <w:proofErr w:type="spellEnd"/>
            <w:r w:rsidRPr="00483D5B">
              <w:rPr>
                <w:rFonts w:asciiTheme="minorHAnsi" w:hAnsiTheme="minorHAnsi" w:cs="Arial"/>
                <w:i/>
                <w:sz w:val="16"/>
                <w:szCs w:val="18"/>
              </w:rPr>
              <w:t xml:space="preserve"> </w:t>
            </w:r>
            <w:proofErr w:type="spellStart"/>
            <w:r w:rsidRPr="00483D5B">
              <w:rPr>
                <w:rFonts w:asciiTheme="minorHAnsi" w:hAnsiTheme="minorHAnsi" w:cs="Arial"/>
                <w:i/>
                <w:sz w:val="16"/>
                <w:szCs w:val="18"/>
              </w:rPr>
              <w:t>coli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0DFDA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DB068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B9556A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B29618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7975FC28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3DBE2A90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Suolistoperäiset enterokokit</w:t>
            </w:r>
          </w:p>
        </w:tc>
        <w:tc>
          <w:tcPr>
            <w:tcW w:w="567" w:type="dxa"/>
            <w:shd w:val="clear" w:color="auto" w:fill="auto"/>
          </w:tcPr>
          <w:p w14:paraId="4373AEA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8001C6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74F60A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4B3CE04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CB24A73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3E5772FB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Pesäkkeiden </w:t>
            </w:r>
            <w:proofErr w:type="gramStart"/>
            <w:r w:rsidRPr="00483D5B">
              <w:rPr>
                <w:rFonts w:asciiTheme="minorHAnsi" w:hAnsiTheme="minorHAnsi" w:cs="Arial"/>
                <w:sz w:val="16"/>
                <w:szCs w:val="18"/>
              </w:rPr>
              <w:t>lukumäärä  22</w:t>
            </w:r>
            <w:proofErr w:type="gram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 °C 72 h</w:t>
            </w:r>
          </w:p>
        </w:tc>
        <w:tc>
          <w:tcPr>
            <w:tcW w:w="567" w:type="dxa"/>
            <w:shd w:val="clear" w:color="auto" w:fill="auto"/>
          </w:tcPr>
          <w:p w14:paraId="3BE2E91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B15E6E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24754C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58C269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9168F0E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EDEE974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Pesäkkeiden </w:t>
            </w:r>
            <w:proofErr w:type="gramStart"/>
            <w:r w:rsidRPr="00483D5B">
              <w:rPr>
                <w:rFonts w:asciiTheme="minorHAnsi" w:hAnsiTheme="minorHAnsi" w:cs="Arial"/>
                <w:sz w:val="16"/>
                <w:szCs w:val="18"/>
              </w:rPr>
              <w:t>lukumäärä  36</w:t>
            </w:r>
            <w:proofErr w:type="gram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 °C 48 h</w:t>
            </w:r>
          </w:p>
        </w:tc>
        <w:tc>
          <w:tcPr>
            <w:tcW w:w="567" w:type="dxa"/>
            <w:shd w:val="clear" w:color="auto" w:fill="auto"/>
          </w:tcPr>
          <w:p w14:paraId="78AEF28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A9A70A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1E12B4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64751B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37822367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17AE121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Sameus</w:t>
            </w:r>
          </w:p>
        </w:tc>
        <w:tc>
          <w:tcPr>
            <w:tcW w:w="567" w:type="dxa"/>
            <w:shd w:val="clear" w:color="auto" w:fill="auto"/>
          </w:tcPr>
          <w:p w14:paraId="421B8F0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64B93F4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C77D44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C16889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B687101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69502A8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Väri</w:t>
            </w:r>
          </w:p>
        </w:tc>
        <w:tc>
          <w:tcPr>
            <w:tcW w:w="567" w:type="dxa"/>
            <w:shd w:val="clear" w:color="auto" w:fill="auto"/>
          </w:tcPr>
          <w:p w14:paraId="6D93B18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0DB73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39D37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071DE4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FF7B2D7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0C403D7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Haju</w:t>
            </w:r>
          </w:p>
        </w:tc>
        <w:tc>
          <w:tcPr>
            <w:tcW w:w="567" w:type="dxa"/>
            <w:shd w:val="clear" w:color="auto" w:fill="auto"/>
          </w:tcPr>
          <w:p w14:paraId="4AD405B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EC9A5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EAF44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5A9D90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7A82F6C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4C94BF04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Maku</w:t>
            </w:r>
          </w:p>
        </w:tc>
        <w:tc>
          <w:tcPr>
            <w:tcW w:w="567" w:type="dxa"/>
            <w:shd w:val="clear" w:color="auto" w:fill="auto"/>
          </w:tcPr>
          <w:p w14:paraId="0170DF4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232BD6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F98CFA4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462A6D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54C7292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1A30127C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pH</w:t>
            </w:r>
          </w:p>
        </w:tc>
        <w:tc>
          <w:tcPr>
            <w:tcW w:w="567" w:type="dxa"/>
            <w:shd w:val="clear" w:color="auto" w:fill="auto"/>
          </w:tcPr>
          <w:p w14:paraId="4141E72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84CACC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08D8604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05B2FF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945BBC1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00D42256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Sähkönjohtavuus</w:t>
            </w:r>
          </w:p>
        </w:tc>
        <w:tc>
          <w:tcPr>
            <w:tcW w:w="567" w:type="dxa"/>
            <w:shd w:val="clear" w:color="auto" w:fill="auto"/>
          </w:tcPr>
          <w:p w14:paraId="6535E1C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F248E4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872209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D58230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788D7CC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3340DC11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Hapettuvuus (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COD</w:t>
            </w:r>
            <w:r w:rsidRPr="00483D5B">
              <w:rPr>
                <w:rFonts w:asciiTheme="minorHAnsi" w:hAnsiTheme="minorHAnsi" w:cs="Arial"/>
                <w:sz w:val="16"/>
                <w:szCs w:val="18"/>
                <w:vertAlign w:val="subscript"/>
              </w:rPr>
              <w:t>Mn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>, KMnO</w:t>
            </w:r>
            <w:r w:rsidRPr="00483D5B">
              <w:rPr>
                <w:rFonts w:asciiTheme="minorHAnsi" w:hAnsiTheme="minorHAnsi" w:cs="Arial"/>
                <w:sz w:val="16"/>
                <w:szCs w:val="18"/>
                <w:vertAlign w:val="subscript"/>
              </w:rPr>
              <w:t>4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-luku)</w:t>
            </w:r>
          </w:p>
        </w:tc>
        <w:tc>
          <w:tcPr>
            <w:tcW w:w="567" w:type="dxa"/>
            <w:shd w:val="clear" w:color="auto" w:fill="auto"/>
          </w:tcPr>
          <w:p w14:paraId="5A4742C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ADAAF6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286EE3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D6D5CA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365205E4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07CB98A3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Rauta</w:t>
            </w:r>
          </w:p>
        </w:tc>
        <w:tc>
          <w:tcPr>
            <w:tcW w:w="567" w:type="dxa"/>
            <w:shd w:val="clear" w:color="auto" w:fill="auto"/>
          </w:tcPr>
          <w:p w14:paraId="28AB4B6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E7986D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37A63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CEFCB2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5B22459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03B8CA6F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Mangaani</w:t>
            </w:r>
          </w:p>
        </w:tc>
        <w:tc>
          <w:tcPr>
            <w:tcW w:w="567" w:type="dxa"/>
            <w:shd w:val="clear" w:color="auto" w:fill="auto"/>
          </w:tcPr>
          <w:p w14:paraId="633AA63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C06838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F1018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8D45AF4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E7060F2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5E294A3D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Arseeni</w:t>
            </w:r>
          </w:p>
        </w:tc>
        <w:tc>
          <w:tcPr>
            <w:tcW w:w="567" w:type="dxa"/>
            <w:shd w:val="clear" w:color="auto" w:fill="auto"/>
          </w:tcPr>
          <w:p w14:paraId="7111F32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8AB109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A7510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EDC8F3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1113AE9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5843DD88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Kupari</w:t>
            </w:r>
          </w:p>
        </w:tc>
        <w:tc>
          <w:tcPr>
            <w:tcW w:w="567" w:type="dxa"/>
            <w:shd w:val="clear" w:color="auto" w:fill="auto"/>
          </w:tcPr>
          <w:p w14:paraId="3E969E6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347696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5A4412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9655F9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DEE0CF7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D0DDDAD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Alumiini</w:t>
            </w:r>
          </w:p>
        </w:tc>
        <w:tc>
          <w:tcPr>
            <w:tcW w:w="567" w:type="dxa"/>
            <w:shd w:val="clear" w:color="auto" w:fill="auto"/>
          </w:tcPr>
          <w:p w14:paraId="47FE184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9F735E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BDB1F3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4049E54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DC76FC5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0744BB3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Ammonium / ammoniumtyppi</w:t>
            </w:r>
          </w:p>
        </w:tc>
        <w:tc>
          <w:tcPr>
            <w:tcW w:w="567" w:type="dxa"/>
            <w:shd w:val="clear" w:color="auto" w:fill="auto"/>
          </w:tcPr>
          <w:p w14:paraId="6889087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C1783E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D2CA66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14F8F47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3C2E4029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571799AE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Nitraatti / nitraattityppi</w:t>
            </w:r>
          </w:p>
        </w:tc>
        <w:tc>
          <w:tcPr>
            <w:tcW w:w="567" w:type="dxa"/>
            <w:shd w:val="clear" w:color="auto" w:fill="auto"/>
          </w:tcPr>
          <w:p w14:paraId="3F6F7C2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2F9E89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85D94B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791F2D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23B181AF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5560416E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Nitriitti / nitriittityppi</w:t>
            </w:r>
          </w:p>
        </w:tc>
        <w:tc>
          <w:tcPr>
            <w:tcW w:w="567" w:type="dxa"/>
            <w:shd w:val="clear" w:color="auto" w:fill="auto"/>
          </w:tcPr>
          <w:p w14:paraId="68BAFF5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8E17E8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DC09C9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5143737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0D0087F3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BC8EE2A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Fluoridi</w:t>
            </w:r>
          </w:p>
        </w:tc>
        <w:tc>
          <w:tcPr>
            <w:tcW w:w="567" w:type="dxa"/>
            <w:shd w:val="clear" w:color="auto" w:fill="auto"/>
          </w:tcPr>
          <w:p w14:paraId="1665A81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4ED296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959579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381FE2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7213C926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86C1DF6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Kloridi</w:t>
            </w:r>
          </w:p>
        </w:tc>
        <w:tc>
          <w:tcPr>
            <w:tcW w:w="567" w:type="dxa"/>
            <w:shd w:val="clear" w:color="auto" w:fill="auto"/>
          </w:tcPr>
          <w:p w14:paraId="16C6586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23A792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846B22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3B2E162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5146434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7C18BCD9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Sulfaatti</w:t>
            </w:r>
          </w:p>
        </w:tc>
        <w:tc>
          <w:tcPr>
            <w:tcW w:w="567" w:type="dxa"/>
            <w:shd w:val="clear" w:color="auto" w:fill="auto"/>
          </w:tcPr>
          <w:p w14:paraId="5C11CF6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24DDAD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D2183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69F7DE34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563C7906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5A550DA2" w14:textId="77777777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483D5B">
              <w:rPr>
                <w:rFonts w:asciiTheme="minorHAnsi" w:hAnsiTheme="minorHAnsi" w:cs="Arial"/>
                <w:sz w:val="16"/>
                <w:szCs w:val="18"/>
              </w:rPr>
              <w:t>Kokonaiskovuus</w:t>
            </w:r>
          </w:p>
        </w:tc>
        <w:tc>
          <w:tcPr>
            <w:tcW w:w="567" w:type="dxa"/>
            <w:shd w:val="clear" w:color="auto" w:fill="auto"/>
          </w:tcPr>
          <w:p w14:paraId="0BF8EB8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704E3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A7497D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45F1545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362C56E6" w14:textId="77777777" w:rsidTr="00A807B7">
        <w:trPr>
          <w:trHeight w:hRule="exact" w:val="227"/>
        </w:trPr>
        <w:tc>
          <w:tcPr>
            <w:tcW w:w="6946" w:type="dxa"/>
            <w:shd w:val="clear" w:color="auto" w:fill="auto"/>
          </w:tcPr>
          <w:p w14:paraId="68FBAD99" w14:textId="03EAC625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Radon</w:t>
            </w:r>
          </w:p>
        </w:tc>
        <w:tc>
          <w:tcPr>
            <w:tcW w:w="567" w:type="dxa"/>
            <w:shd w:val="clear" w:color="auto" w:fill="auto"/>
          </w:tcPr>
          <w:p w14:paraId="1A3FBF4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9A6BA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11FA8A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32" w:type="dxa"/>
            <w:shd w:val="clear" w:color="auto" w:fill="auto"/>
          </w:tcPr>
          <w:p w14:paraId="2694D14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</w:tbl>
    <w:p w14:paraId="5E0E7671" w14:textId="77777777" w:rsidR="0030768F" w:rsidRPr="00D9208E" w:rsidRDefault="0030768F" w:rsidP="0030768F">
      <w:pPr>
        <w:pStyle w:val="Normaalisisennetty"/>
        <w:spacing w:after="0"/>
        <w:rPr>
          <w:rFonts w:asciiTheme="minorHAnsi" w:hAnsiTheme="minorHAnsi"/>
          <w:sz w:val="8"/>
        </w:rPr>
      </w:pPr>
    </w:p>
    <w:sectPr w:rsidR="0030768F" w:rsidRPr="00D9208E" w:rsidSect="005C0626">
      <w:headerReference w:type="first" r:id="rId8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7C80" w14:textId="77777777" w:rsidR="00D52EE1" w:rsidRDefault="00D52EE1" w:rsidP="0030768F">
      <w:pPr>
        <w:spacing w:after="0" w:line="240" w:lineRule="auto"/>
      </w:pPr>
      <w:r>
        <w:separator/>
      </w:r>
    </w:p>
  </w:endnote>
  <w:endnote w:type="continuationSeparator" w:id="0">
    <w:p w14:paraId="15F29997" w14:textId="77777777" w:rsidR="00D52EE1" w:rsidRDefault="00D52EE1" w:rsidP="003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6A28" w14:textId="2F81A8E0" w:rsidR="000E1A95" w:rsidRPr="00010335" w:rsidRDefault="00AC461F" w:rsidP="00DC542A">
    <w:pPr>
      <w:pStyle w:val="Alatunniste"/>
      <w:jc w:val="center"/>
      <w:rPr>
        <w:color w:val="0081C6"/>
      </w:rPr>
    </w:pPr>
    <w:hyperlink r:id="rId1" w:history="1">
      <w:r w:rsidR="00D52EE1" w:rsidRPr="00010335">
        <w:rPr>
          <w:rStyle w:val="Hyperlinkki"/>
          <w:color w:val="0081C6"/>
        </w:rPr>
        <w:t>www.kvvy.fi</w:t>
      </w:r>
    </w:hyperlink>
    <w:r w:rsidR="00D52EE1" w:rsidRPr="00010335">
      <w:rPr>
        <w:rStyle w:val="Hyperlinkki"/>
        <w:color w:val="0081C6"/>
      </w:rPr>
      <w:t>/lahetteet</w:t>
    </w:r>
    <w:r w:rsidR="00D52EE1" w:rsidRPr="00010335">
      <w:rPr>
        <w:color w:val="0081C6"/>
      </w:rPr>
      <w:t xml:space="preserve"> | </w:t>
    </w:r>
    <w:hyperlink r:id="rId2" w:history="1">
      <w:r w:rsidR="00D52EE1" w:rsidRPr="00010335">
        <w:rPr>
          <w:rStyle w:val="Hyperlinkki"/>
          <w:color w:val="0081C6"/>
        </w:rPr>
        <w:t>etunimi.sukunimi@kvvy.fi</w:t>
      </w:r>
    </w:hyperlink>
    <w:r w:rsidR="00D52EE1" w:rsidRPr="00010335">
      <w:rPr>
        <w:color w:val="0081C6"/>
      </w:rPr>
      <w:t xml:space="preserve"> | </w:t>
    </w:r>
    <w:r w:rsidR="00D52EE1">
      <w:rPr>
        <w:color w:val="0081C6"/>
      </w:rPr>
      <w:t>päivitetty 1</w:t>
    </w:r>
    <w:r w:rsidR="006A186B">
      <w:rPr>
        <w:color w:val="0081C6"/>
      </w:rPr>
      <w:t>8</w:t>
    </w:r>
    <w:r w:rsidR="00D52EE1" w:rsidRPr="00010335">
      <w:rPr>
        <w:color w:val="0081C6"/>
      </w:rPr>
      <w:t>.</w:t>
    </w:r>
    <w:r>
      <w:rPr>
        <w:color w:val="0081C6"/>
      </w:rPr>
      <w:t>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9D0E" w14:textId="77777777" w:rsidR="00D52EE1" w:rsidRDefault="00D52EE1" w:rsidP="0030768F">
      <w:pPr>
        <w:spacing w:after="0" w:line="240" w:lineRule="auto"/>
      </w:pPr>
      <w:r>
        <w:separator/>
      </w:r>
    </w:p>
  </w:footnote>
  <w:footnote w:type="continuationSeparator" w:id="0">
    <w:p w14:paraId="10C8B98A" w14:textId="77777777" w:rsidR="00D52EE1" w:rsidRDefault="00D52EE1" w:rsidP="003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6239" w14:textId="77777777" w:rsidR="000E1A95" w:rsidRPr="0045536C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376F87E3" wp14:editId="4CBCEFC0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0" name="Kuv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>LÄHETE, 1(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175FEEF7" w14:textId="77777777" w:rsidR="000E1A95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Talousvesi</w:t>
    </w:r>
  </w:p>
  <w:p w14:paraId="565F2D6E" w14:textId="77777777" w:rsidR="000E1A95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1026" w14:textId="77777777" w:rsidR="005C0626" w:rsidRPr="0045536C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7466A47" wp14:editId="3367CAE2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40E763A9" w14:textId="77777777" w:rsidR="005C0626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Talousvesi</w:t>
    </w:r>
  </w:p>
  <w:p w14:paraId="07E72CC7" w14:textId="77777777" w:rsidR="005C0626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8F"/>
    <w:rsid w:val="0030768F"/>
    <w:rsid w:val="00594706"/>
    <w:rsid w:val="006A186B"/>
    <w:rsid w:val="009E3B67"/>
    <w:rsid w:val="00AC461F"/>
    <w:rsid w:val="00BD73FD"/>
    <w:rsid w:val="00D5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C71AA0B"/>
  <w15:docId w15:val="{4B7A2929-77F7-468F-B046-DC1D016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768F"/>
    <w:pPr>
      <w:spacing w:after="120"/>
      <w:jc w:val="both"/>
    </w:pPr>
    <w:rPr>
      <w:rFonts w:ascii="Calibri" w:eastAsiaTheme="majorEastAsia" w:hAnsi="Calibri" w:cstheme="majorHAns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0768F"/>
    <w:rPr>
      <w:rFonts w:ascii="Calibri" w:eastAsiaTheme="majorEastAsia" w:hAnsi="Calibri" w:cstheme="majorHAnsi"/>
    </w:rPr>
  </w:style>
  <w:style w:type="paragraph" w:styleId="Alatunniste">
    <w:name w:val="footer"/>
    <w:basedOn w:val="Normaali"/>
    <w:link w:val="AlatunnisteChar"/>
    <w:uiPriority w:val="99"/>
    <w:unhideWhenUsed/>
    <w:rsid w:val="003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0768F"/>
    <w:rPr>
      <w:rFonts w:ascii="Calibri" w:eastAsiaTheme="majorEastAsia" w:hAnsi="Calibri" w:cstheme="majorHAnsi"/>
    </w:rPr>
  </w:style>
  <w:style w:type="character" w:styleId="Hyperlinkki">
    <w:name w:val="Hyperlink"/>
    <w:basedOn w:val="Kappaleenoletusfontti"/>
    <w:uiPriority w:val="99"/>
    <w:unhideWhenUsed/>
    <w:rsid w:val="0030768F"/>
    <w:rPr>
      <w:color w:val="0000FF" w:themeColor="hyperlink"/>
      <w:u w:val="single"/>
    </w:rPr>
  </w:style>
  <w:style w:type="paragraph" w:customStyle="1" w:styleId="Normaalisisennetty">
    <w:name w:val="Normaali sisennetty"/>
    <w:basedOn w:val="Normaali"/>
    <w:rsid w:val="0030768F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768F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unimi.sukunimi@kvvy.fi" TargetMode="External"/><Relationship Id="rId1" Type="http://schemas.openxmlformats.org/officeDocument/2006/relationships/hyperlink" Target="http://www.kvvy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4</cp:revision>
  <dcterms:created xsi:type="dcterms:W3CDTF">2018-02-14T10:39:00Z</dcterms:created>
  <dcterms:modified xsi:type="dcterms:W3CDTF">2021-11-18T15:49:00Z</dcterms:modified>
</cp:coreProperties>
</file>